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811"/>
      </w:tblGrid>
      <w:tr w:rsidR="004B7494" w14:paraId="5791AC46" w14:textId="77777777" w:rsidTr="00DE2C49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811" w:type="dxa"/>
            <w:shd w:val="clear" w:color="auto" w:fill="auto"/>
          </w:tcPr>
          <w:p w14:paraId="0699DBCB" w14:textId="1124B79D" w:rsidR="004B7494" w:rsidRPr="00DE2C49" w:rsidRDefault="00DE2C49" w:rsidP="00DE2C4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>Kaviteli ve kavitesiz tüm yaralarda tip-1 kollajen stimülasyonu sağlayarak veya İçeriğinde bulunan %0,2 Hyaluronik Asit sodyum tuzu ile fibroblast ve endotel hücrelerinin migrasyonunu ve proliferasyonunu destekleyerek granülasyon ve epitelizasyonu destekleyerek yaranın iyileşmesi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 sağlamak amacı için tasarlanmış olmalıdır.</w:t>
            </w:r>
          </w:p>
        </w:tc>
      </w:tr>
      <w:tr w:rsidR="004B7494" w14:paraId="48B12155" w14:textId="77777777" w:rsidTr="008021FB">
        <w:trPr>
          <w:trHeight w:val="108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11" w:type="dxa"/>
            <w:shd w:val="clear" w:color="auto" w:fill="auto"/>
          </w:tcPr>
          <w:p w14:paraId="11D8E40A" w14:textId="56D1DB79" w:rsidR="004B7494" w:rsidRPr="00DE2C49" w:rsidRDefault="00581955" w:rsidP="00DE2C4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>Ürün 25gr, 50gr,1</w:t>
            </w:r>
            <w:r w:rsidR="00120255" w:rsidRPr="00DE2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432" w:rsidRPr="00DE2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255"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gr </w:t>
            </w: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vb.  </w:t>
            </w:r>
            <w:r w:rsidR="00DE2C49" w:rsidRPr="00DE2C49">
              <w:rPr>
                <w:rFonts w:ascii="Times New Roman" w:hAnsi="Times New Roman" w:cs="Times New Roman"/>
                <w:sz w:val="24"/>
                <w:szCs w:val="24"/>
              </w:rPr>
              <w:t>Tüp</w:t>
            </w: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 ambalajdaki çeşitlerinden herhangi biri olmalıdır.</w:t>
            </w:r>
          </w:p>
        </w:tc>
      </w:tr>
      <w:tr w:rsidR="004B7494" w14:paraId="2F1E0A46" w14:textId="77777777" w:rsidTr="00DE2C49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11" w:type="dxa"/>
            <w:shd w:val="clear" w:color="auto" w:fill="auto"/>
          </w:tcPr>
          <w:p w14:paraId="4000955E" w14:textId="77777777" w:rsidR="00195FEB" w:rsidRPr="00DE2C49" w:rsidRDefault="00120255" w:rsidP="00DE2C4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>Ürün yara yatağı ve çevresinde uygulanabilir olmalıdır.</w:t>
            </w:r>
          </w:p>
          <w:p w14:paraId="67C35FA0" w14:textId="77777777" w:rsidR="00120255" w:rsidRPr="00DE2C49" w:rsidRDefault="00120255" w:rsidP="00DE2C4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>Ürün yara yatağı ve çevresinde fibroblast migrasyonuna katkıda bulunmalıdır.</w:t>
            </w:r>
          </w:p>
          <w:p w14:paraId="3B884636" w14:textId="7C949269" w:rsidR="00DE2C49" w:rsidRPr="00581327" w:rsidRDefault="00120255" w:rsidP="00581327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Ürün içerisinde provitamin B5, Gliserol, Alfa-tokofererol, mineral ve bitkisel </w:t>
            </w:r>
            <w:r w:rsidR="005813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azlı yağlar</w:t>
            </w:r>
            <w:r w:rsidR="00665432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hypericum</w:t>
            </w:r>
            <w:proofErr w:type="spellEnd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perforatum</w:t>
            </w:r>
            <w:proofErr w:type="spellEnd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calendula</w:t>
            </w:r>
            <w:proofErr w:type="spellEnd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officinalis</w:t>
            </w:r>
            <w:proofErr w:type="spellEnd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marigold</w:t>
            </w:r>
            <w:proofErr w:type="spellEnd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neemaoil</w:t>
            </w:r>
            <w:proofErr w:type="spellEnd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>centelin</w:t>
            </w:r>
            <w:proofErr w:type="spellEnd"/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32" w:rsidRPr="00581327">
              <w:rPr>
                <w:rFonts w:ascii="Times New Roman" w:hAnsi="Times New Roman" w:cs="Times New Roman"/>
                <w:sz w:val="24"/>
                <w:szCs w:val="24"/>
              </w:rPr>
              <w:t>ve koruyucu</w:t>
            </w:r>
            <w:r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olarak propolis </w:t>
            </w:r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ve/veya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hypericum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perforatum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calendula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officinalis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marigold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neem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Nigella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Sativa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bees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, ve </w:t>
            </w:r>
            <w:proofErr w:type="spellStart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>viscolam</w:t>
            </w:r>
            <w:proofErr w:type="spellEnd"/>
            <w:r w:rsidR="00D4204F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C84E1C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içermelidir veya </w:t>
            </w:r>
            <w:r w:rsidR="00DE2C49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Bileşiminde %0.2 </w:t>
            </w:r>
            <w:r w:rsidR="00880F71" w:rsidRPr="00581327">
              <w:rPr>
                <w:rFonts w:ascii="Times New Roman" w:hAnsi="Times New Roman" w:cs="Times New Roman"/>
                <w:sz w:val="24"/>
                <w:szCs w:val="24"/>
              </w:rPr>
              <w:t>Hyaluronik</w:t>
            </w:r>
            <w:r w:rsidR="00DE2C49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Asit sodyum tuzu, Polietilen glikol 400 monostearat, Oleik asidin </w:t>
            </w:r>
            <w:proofErr w:type="spellStart"/>
            <w:r w:rsidR="00DE2C49" w:rsidRPr="00581327">
              <w:rPr>
                <w:rFonts w:ascii="Times New Roman" w:hAnsi="Times New Roman" w:cs="Times New Roman"/>
                <w:sz w:val="24"/>
                <w:szCs w:val="24"/>
              </w:rPr>
              <w:t>desil</w:t>
            </w:r>
            <w:proofErr w:type="spellEnd"/>
            <w:r w:rsidR="00DE2C49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esteri, </w:t>
            </w:r>
            <w:proofErr w:type="spellStart"/>
            <w:r w:rsidR="00DE2C49" w:rsidRPr="00581327">
              <w:rPr>
                <w:rFonts w:ascii="Times New Roman" w:hAnsi="Times New Roman" w:cs="Times New Roman"/>
                <w:sz w:val="24"/>
                <w:szCs w:val="24"/>
              </w:rPr>
              <w:t>Emülgatör</w:t>
            </w:r>
            <w:proofErr w:type="spellEnd"/>
            <w:r w:rsidR="00DE2C49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parafin, Gliserol, %70 Sorbitol çözeltisi, Sodyum dehidroasetat, Metil p-hidroksibenzoat, Propil </w:t>
            </w:r>
            <w:r w:rsidR="00581327" w:rsidRPr="005813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E2C49" w:rsidRPr="00581327">
              <w:rPr>
                <w:rFonts w:ascii="Times New Roman" w:hAnsi="Times New Roman" w:cs="Times New Roman"/>
                <w:sz w:val="24"/>
                <w:szCs w:val="24"/>
              </w:rPr>
              <w:t>p-hidroksibenzoat, Saf su içermeli veya farklı bir formül ile istenen etki sağlamalıdır.</w:t>
            </w:r>
          </w:p>
          <w:p w14:paraId="43AF085A" w14:textId="7385FA13" w:rsidR="00120255" w:rsidRPr="00DE2C49" w:rsidRDefault="00120255" w:rsidP="00DE2C4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Ürün sağlıklı dokuda maserasyon </w:t>
            </w:r>
            <w:r w:rsidR="00DE2C49"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(sıvı temasına bağlı </w:t>
            </w:r>
            <w:r w:rsidR="000E62E3">
              <w:rPr>
                <w:rFonts w:ascii="Times New Roman" w:hAnsi="Times New Roman" w:cs="Times New Roman"/>
                <w:sz w:val="24"/>
                <w:szCs w:val="24"/>
              </w:rPr>
              <w:t xml:space="preserve">dokuda </w:t>
            </w:r>
            <w:r w:rsidR="00DE2C49" w:rsidRPr="00DE2C49">
              <w:rPr>
                <w:rFonts w:ascii="Times New Roman" w:hAnsi="Times New Roman" w:cs="Times New Roman"/>
                <w:sz w:val="24"/>
                <w:szCs w:val="24"/>
              </w:rPr>
              <w:t>yumuşama</w:t>
            </w:r>
            <w:r w:rsidR="000E62E3">
              <w:rPr>
                <w:rFonts w:ascii="Times New Roman" w:hAnsi="Times New Roman" w:cs="Times New Roman"/>
                <w:sz w:val="24"/>
                <w:szCs w:val="24"/>
              </w:rPr>
              <w:t xml:space="preserve"> hali</w:t>
            </w:r>
            <w:r w:rsidR="00DE2C49" w:rsidRPr="00DE2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>yapmamalıdır.</w:t>
            </w:r>
          </w:p>
          <w:p w14:paraId="1B15D1CB" w14:textId="4DDD181B" w:rsidR="00120255" w:rsidRPr="00DE2C49" w:rsidRDefault="00120255" w:rsidP="00DE2C4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Ürün 12-24 </w:t>
            </w:r>
            <w:r w:rsidR="00665432" w:rsidRPr="00DE2C49">
              <w:rPr>
                <w:rFonts w:ascii="Times New Roman" w:hAnsi="Times New Roman" w:cs="Times New Roman"/>
                <w:sz w:val="24"/>
                <w:szCs w:val="24"/>
              </w:rPr>
              <w:t>saatte</w:t>
            </w: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 bir uygulamaya uygun olmalıdır.</w:t>
            </w:r>
          </w:p>
        </w:tc>
      </w:tr>
      <w:tr w:rsidR="004B7494" w14:paraId="17A5157A" w14:textId="77777777" w:rsidTr="00E35D7F">
        <w:trPr>
          <w:trHeight w:val="1247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11" w:type="dxa"/>
            <w:shd w:val="clear" w:color="auto" w:fill="auto"/>
          </w:tcPr>
          <w:p w14:paraId="0E5D14CA" w14:textId="77777777" w:rsidR="00195FEB" w:rsidRPr="00DE2C49" w:rsidRDefault="00665432" w:rsidP="00DE2C4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>Tekli tüp ambalajda teslim edilmelidir.</w:t>
            </w:r>
          </w:p>
          <w:p w14:paraId="1B153529" w14:textId="778BC8B7" w:rsidR="00665432" w:rsidRPr="00DE2C49" w:rsidRDefault="00665432" w:rsidP="00DE2C4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516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81327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 xml:space="preserve">ts kaydı olmalı ürün ambalaj üzerinde son kullanma </w:t>
            </w:r>
            <w:r w:rsidR="00E35D7F">
              <w:rPr>
                <w:rFonts w:ascii="Times New Roman" w:hAnsi="Times New Roman" w:cs="Times New Roman"/>
                <w:sz w:val="24"/>
                <w:szCs w:val="24"/>
              </w:rPr>
              <w:t xml:space="preserve">ve üretim </w:t>
            </w:r>
            <w:r w:rsidRPr="00DE2C49">
              <w:rPr>
                <w:rFonts w:ascii="Times New Roman" w:hAnsi="Times New Roman" w:cs="Times New Roman"/>
                <w:sz w:val="24"/>
                <w:szCs w:val="24"/>
              </w:rPr>
              <w:t>tarihi belirtilmiş olmalıdır.</w:t>
            </w:r>
            <w:bookmarkStart w:id="0" w:name="_GoBack"/>
            <w:bookmarkEnd w:id="0"/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6C07" w14:textId="77777777" w:rsidR="008D6FB9" w:rsidRDefault="008D6FB9" w:rsidP="00CC1546">
      <w:pPr>
        <w:spacing w:after="0" w:line="240" w:lineRule="auto"/>
      </w:pPr>
      <w:r>
        <w:separator/>
      </w:r>
    </w:p>
  </w:endnote>
  <w:endnote w:type="continuationSeparator" w:id="0">
    <w:p w14:paraId="07793584" w14:textId="77777777" w:rsidR="008D6FB9" w:rsidRDefault="008D6FB9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C838" w14:textId="77777777" w:rsidR="008D6FB9" w:rsidRDefault="008D6FB9" w:rsidP="00CC1546">
      <w:pPr>
        <w:spacing w:after="0" w:line="240" w:lineRule="auto"/>
      </w:pPr>
      <w:r>
        <w:separator/>
      </w:r>
    </w:p>
  </w:footnote>
  <w:footnote w:type="continuationSeparator" w:id="0">
    <w:p w14:paraId="1F036EE3" w14:textId="77777777" w:rsidR="008D6FB9" w:rsidRDefault="008D6FB9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2AE63339" w:rsidR="00CC1546" w:rsidRPr="00C8494F" w:rsidRDefault="00C8494F" w:rsidP="00DE2C49">
    <w:pPr>
      <w:spacing w:after="0" w:line="240" w:lineRule="auto"/>
      <w:ind w:left="-567"/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</w:pPr>
    <w:r w:rsidRPr="00C8494F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SMT4113 YARA BAKIM KREMİ, EPİTELİZASYON DESTEKLEYİCİ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83D"/>
    <w:multiLevelType w:val="hybridMultilevel"/>
    <w:tmpl w:val="EAD0CC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15DD"/>
    <w:multiLevelType w:val="hybridMultilevel"/>
    <w:tmpl w:val="70B8A4D2"/>
    <w:lvl w:ilvl="0" w:tplc="FB36E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0E62E3"/>
    <w:rsid w:val="00104579"/>
    <w:rsid w:val="00120255"/>
    <w:rsid w:val="00195FEB"/>
    <w:rsid w:val="001A0D55"/>
    <w:rsid w:val="00205531"/>
    <w:rsid w:val="002618E3"/>
    <w:rsid w:val="002B66F4"/>
    <w:rsid w:val="002F7C79"/>
    <w:rsid w:val="00331203"/>
    <w:rsid w:val="00336300"/>
    <w:rsid w:val="004B7494"/>
    <w:rsid w:val="00581327"/>
    <w:rsid w:val="00581955"/>
    <w:rsid w:val="00665432"/>
    <w:rsid w:val="007457F6"/>
    <w:rsid w:val="008021FB"/>
    <w:rsid w:val="00840FC2"/>
    <w:rsid w:val="00842FB2"/>
    <w:rsid w:val="00854338"/>
    <w:rsid w:val="00880F71"/>
    <w:rsid w:val="008D6FB9"/>
    <w:rsid w:val="00936492"/>
    <w:rsid w:val="00A0594E"/>
    <w:rsid w:val="00A76582"/>
    <w:rsid w:val="00BA3150"/>
    <w:rsid w:val="00BD6076"/>
    <w:rsid w:val="00BF4EE4"/>
    <w:rsid w:val="00BF5AAE"/>
    <w:rsid w:val="00C8494F"/>
    <w:rsid w:val="00C84E1C"/>
    <w:rsid w:val="00CC1546"/>
    <w:rsid w:val="00D26BB9"/>
    <w:rsid w:val="00D4204F"/>
    <w:rsid w:val="00D769E9"/>
    <w:rsid w:val="00DE2C49"/>
    <w:rsid w:val="00E35D7F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C84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F86E-E955-459F-8B40-B509C185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Akın EKİNCİ</cp:lastModifiedBy>
  <cp:revision>8</cp:revision>
  <dcterms:created xsi:type="dcterms:W3CDTF">2022-08-25T14:47:00Z</dcterms:created>
  <dcterms:modified xsi:type="dcterms:W3CDTF">2022-10-20T08:04:00Z</dcterms:modified>
</cp:coreProperties>
</file>