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1559862" w:rsidR="004B7494" w:rsidRPr="0041605A" w:rsidRDefault="00A7641F" w:rsidP="005857F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Ürün her türlü EMG cihazı ile uyumlu olarak, uygulandığı bölgede kas içine </w:t>
            </w:r>
            <w:r w:rsidR="0041605A" w:rsidRPr="004160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girilerek kasın</w:t>
            </w:r>
            <w:r w:rsidRPr="004160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elektriksel aktivitesinin kayıtlanma yapabilecek şekilde üretilmiş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4C581028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D518B51" w14:textId="7F28D6FD" w:rsidR="00E70680" w:rsidRPr="0041605A" w:rsidRDefault="00E70680" w:rsidP="005857F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konsantrik</w:t>
            </w:r>
            <w:proofErr w:type="spellEnd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monopolar</w:t>
            </w:r>
            <w:proofErr w:type="spellEnd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41605A"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05A" w:rsidRPr="0041605A">
              <w:rPr>
                <w:rFonts w:ascii="Times New Roman" w:hAnsi="Times New Roman" w:cs="Times New Roman"/>
                <w:sz w:val="24"/>
                <w:szCs w:val="24"/>
              </w:rPr>
              <w:t>hipodermik</w:t>
            </w:r>
            <w:proofErr w:type="spellEnd"/>
            <w:r w:rsidR="0041605A"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 şeklinde ürün tipleri olmalıdır.</w:t>
            </w:r>
          </w:p>
          <w:p w14:paraId="0B5A754D" w14:textId="4E4308C1" w:rsidR="004B7494" w:rsidRDefault="00A7641F" w:rsidP="005857F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68361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zunluk ve </w:t>
            </w:r>
            <w:r w:rsidR="0068361C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41605A" w:rsidRPr="0041605A">
              <w:rPr>
                <w:rFonts w:ascii="Times New Roman" w:hAnsi="Times New Roman" w:cs="Times New Roman"/>
                <w:sz w:val="24"/>
                <w:szCs w:val="24"/>
              </w:rPr>
              <w:t>apı optimum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 sinyal kalitesi ve</w:t>
            </w:r>
            <w:r w:rsidRPr="00416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verimli bir EMG çekimi sağlayacak şekilde olmalı ve EMG </w:t>
            </w:r>
            <w:r w:rsidR="0041605A" w:rsidRPr="0041605A">
              <w:rPr>
                <w:rFonts w:ascii="Times New Roman" w:hAnsi="Times New Roman" w:cs="Times New Roman"/>
                <w:sz w:val="24"/>
                <w:szCs w:val="24"/>
              </w:rPr>
              <w:t>iğnelerinin çap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 ve boy seçenekleri olmalıdır.</w:t>
            </w:r>
          </w:p>
          <w:p w14:paraId="11D8E40A" w14:textId="584AB3F2" w:rsidR="002C197D" w:rsidRPr="0041605A" w:rsidRDefault="002C197D" w:rsidP="005857F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D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7D">
              <w:rPr>
                <w:rFonts w:ascii="Times New Roman" w:hAnsi="Times New Roman" w:cs="Times New Roman"/>
                <w:sz w:val="24"/>
                <w:szCs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65701D" w14:paraId="0F394ACE" w14:textId="77777777" w:rsidTr="004B7494">
        <w:trPr>
          <w:trHeight w:val="1640"/>
        </w:trPr>
        <w:tc>
          <w:tcPr>
            <w:tcW w:w="1537" w:type="dxa"/>
          </w:tcPr>
          <w:p w14:paraId="57D30C2C" w14:textId="77777777" w:rsidR="0065701D" w:rsidRPr="004B7494" w:rsidRDefault="0065701D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889EBB7" w14:textId="77777777" w:rsidR="0065701D" w:rsidRPr="0065701D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701D">
              <w:rPr>
                <w:rFonts w:ascii="Times New Roman" w:hAnsi="Times New Roman" w:cs="Times New Roman"/>
                <w:sz w:val="24"/>
                <w:szCs w:val="24"/>
              </w:rPr>
              <w:t>İğne uçları keskin olmalı, bükülme ve kırılma riski olmamalıdır.</w:t>
            </w:r>
          </w:p>
          <w:bookmarkEnd w:id="0"/>
          <w:p w14:paraId="1C1AD4F2" w14:textId="4C67FEC3" w:rsidR="0065701D" w:rsidRDefault="0065701D" w:rsidP="0065701D">
            <w:pPr>
              <w:pStyle w:val="ListeParagraf"/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4C71C" w14:textId="5B3BB1A4" w:rsidR="0065701D" w:rsidRPr="0068361C" w:rsidRDefault="0065701D" w:rsidP="0065701D">
            <w:pPr>
              <w:pStyle w:val="ListeParagraf"/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KONSANTRİK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8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 İĞNESİ:</w:t>
            </w:r>
          </w:p>
          <w:p w14:paraId="43F77249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EMG iğnesi tüm EMG cihazları ile uyumlu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  <w:p w14:paraId="06E830B1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arazitsiz bir çekim yapılabilmelidir.</w:t>
            </w:r>
          </w:p>
          <w:p w14:paraId="14A0A56F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EMG iğnesinin kabloya bağlandığı yerde EMG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iğnesini kabloya yerleştirirken (+) ve (-) uçların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oryantasyonuna dikkat etmek gerekmemelidir.</w:t>
            </w:r>
          </w:p>
          <w:p w14:paraId="71F75077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EMG iğneleri </w:t>
            </w:r>
            <w:proofErr w:type="spellStart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konsantrik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D6C776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EMG iğnesinin kayıt sırasında çok düşük empedans değeri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ED8CD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Hafif kablo,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arazitsiz çekim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inyal kaybı olmadan EMG çekimi yapılabilmelidir.</w:t>
            </w:r>
          </w:p>
          <w:p w14:paraId="5FC00FA1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Paslanmaz çelikten imal edilmiş olmalıdır.</w:t>
            </w:r>
          </w:p>
          <w:p w14:paraId="6624878D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İğne kavrama yerinde kayıt yüzey doğrultusunda elle hissetmeyi sağlayacak bir belirteç veya dairesel yapı/yapılar olmalıdır.</w:t>
            </w:r>
          </w:p>
          <w:p w14:paraId="5686DF81" w14:textId="77777777" w:rsidR="0065701D" w:rsidRPr="0041605A" w:rsidRDefault="0065701D" w:rsidP="0065701D">
            <w:pPr>
              <w:pStyle w:val="ListeParagraf"/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E70680">
        <w:trPr>
          <w:trHeight w:val="807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9E12C9D" w14:textId="3F30B016" w:rsidR="00E70680" w:rsidRPr="0068361C" w:rsidRDefault="0068361C" w:rsidP="005857F4">
            <w:pPr>
              <w:shd w:val="clear" w:color="auto" w:fill="FFFFFF"/>
              <w:spacing w:before="120" w:after="120" w:line="36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MONOPOLAR EMG İĞNESİ TİPİ:</w:t>
            </w:r>
          </w:p>
          <w:p w14:paraId="6FCF9BF4" w14:textId="0CA226A8" w:rsidR="00E70680" w:rsidRPr="0041605A" w:rsidRDefault="00E70680" w:rsidP="005857F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</w:t>
            </w:r>
            <w:r w:rsidR="0058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</w:t>
            </w:r>
            <w:r w:rsidRPr="004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polar</w:t>
            </w:r>
            <w:proofErr w:type="spellEnd"/>
            <w:r w:rsidRPr="004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EMG iğnesi </w:t>
            </w:r>
            <w:r w:rsidR="0058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</w:t>
            </w:r>
            <w:r w:rsidRPr="004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aslanmaz çelikten imal edilmiş olmalıdır.</w:t>
            </w:r>
          </w:p>
          <w:p w14:paraId="0A9EDC7A" w14:textId="77777777" w:rsidR="00E70680" w:rsidRPr="0041605A" w:rsidRDefault="00E70680" w:rsidP="005857F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Düşük sürtünmeye sahip yalıtkan bir malzeme ile kaplı olmalıdır.</w:t>
            </w:r>
          </w:p>
          <w:p w14:paraId="0B7CD91D" w14:textId="77777777" w:rsidR="00E70680" w:rsidRPr="0041605A" w:rsidRDefault="00E70680" w:rsidP="005857F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Kesin çekim sonuçları için düşük empedans özeliği olmalıdır.</w:t>
            </w:r>
          </w:p>
          <w:p w14:paraId="4FA1E821" w14:textId="77777777" w:rsidR="00E70680" w:rsidRPr="0041605A" w:rsidRDefault="00E70680" w:rsidP="005857F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Monopolar</w:t>
            </w:r>
            <w:proofErr w:type="spellEnd"/>
            <w:r w:rsidRPr="004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EMG iğnesi kablosu her marka EMG cihazı ile uyumlu olmalıdır.</w:t>
            </w:r>
          </w:p>
          <w:p w14:paraId="1153157B" w14:textId="0E8ACD0E" w:rsidR="00E70680" w:rsidRDefault="00E70680" w:rsidP="005857F4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EMG cihazına bağlantı için gerekli her türlü ekipman (kablo, apart vb.) yüklenici tarafından cihaz başına tedarik edilecektir.</w:t>
            </w:r>
          </w:p>
          <w:p w14:paraId="7E0E5F77" w14:textId="77777777" w:rsidR="0065701D" w:rsidRDefault="0065701D" w:rsidP="0065701D">
            <w:pPr>
              <w:pStyle w:val="ListeParagraf"/>
              <w:spacing w:before="120" w:after="120" w:line="360" w:lineRule="auto"/>
              <w:ind w:left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99A3E" w14:textId="4CA5572E" w:rsidR="0065701D" w:rsidRPr="005857F4" w:rsidRDefault="0065701D" w:rsidP="0065701D">
            <w:pPr>
              <w:pStyle w:val="ListeParagraf"/>
              <w:spacing w:before="120" w:after="120" w:line="360" w:lineRule="auto"/>
              <w:ind w:left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EMG İĞNESİ HİPODERMİK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(BOTOKS İĞNESİ):</w:t>
            </w:r>
          </w:p>
          <w:p w14:paraId="0EDF3948" w14:textId="77777777" w:rsidR="0065701D" w:rsidRPr="0041605A" w:rsidRDefault="0065701D" w:rsidP="0065701D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</w:t>
            </w:r>
            <w:r w:rsidRPr="0041605A">
              <w:rPr>
                <w:color w:val="000000"/>
              </w:rPr>
              <w:t>ipodermik</w:t>
            </w:r>
            <w:proofErr w:type="spellEnd"/>
            <w:r w:rsidRPr="004160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Pr="0041605A">
              <w:rPr>
                <w:color w:val="000000"/>
              </w:rPr>
              <w:t>ğneler ilaç uygulaması sırasında EMG yapabilmek amacı ile üretilmiş olmalıdır.</w:t>
            </w:r>
          </w:p>
          <w:p w14:paraId="24A54345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Botoks</w:t>
            </w:r>
            <w:proofErr w:type="spellEnd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 uygulamasında kullanıma uygun olmalıdır.</w:t>
            </w:r>
          </w:p>
          <w:p w14:paraId="731265CF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Enjeksiyon yapılması için deliği olmalıdır.</w:t>
            </w:r>
          </w:p>
          <w:p w14:paraId="23D8BBCC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Kayıt yönünü belirten göstergesi olmalıdır.</w:t>
            </w:r>
          </w:p>
          <w:p w14:paraId="4CA955DA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TP soketi olmalıdır.</w:t>
            </w:r>
          </w:p>
          <w:p w14:paraId="174F76BF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Kablo uzunluğu 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0 cm arasında olmalıdır</w:t>
            </w:r>
          </w:p>
          <w:p w14:paraId="5E8B3C1A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Luerlock</w:t>
            </w:r>
            <w:proofErr w:type="spellEnd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 şırıngalarla kullanılabilmelidir.</w:t>
            </w:r>
          </w:p>
          <w:p w14:paraId="1E8D8C8F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Uç kısmı hariç, şaft boyunca </w:t>
            </w:r>
            <w:proofErr w:type="spellStart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insülasyonu</w:t>
            </w:r>
            <w:proofErr w:type="spellEnd"/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37561EFE" w14:textId="77777777" w:rsidR="0065701D" w:rsidRPr="0041605A" w:rsidRDefault="0065701D" w:rsidP="0065701D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Her marka EMG cihazı ile uyumlu olmalıdır.</w:t>
            </w:r>
          </w:p>
          <w:p w14:paraId="7DE94CF0" w14:textId="77777777" w:rsidR="0065701D" w:rsidRPr="0041605A" w:rsidRDefault="0065701D" w:rsidP="0065701D">
            <w:pPr>
              <w:pStyle w:val="ListeParagraf"/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B15D1CB" w14:textId="0E97CDB6" w:rsidR="00195FEB" w:rsidRPr="0041605A" w:rsidRDefault="00195FEB" w:rsidP="005857F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A08D590" w14:textId="77777777" w:rsidR="000965D2" w:rsidRPr="0041605A" w:rsidRDefault="000965D2" w:rsidP="005857F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  <w:p w14:paraId="2FF5B6BA" w14:textId="61BB0ED9" w:rsidR="000965D2" w:rsidRPr="005857F4" w:rsidRDefault="000965D2" w:rsidP="005857F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Steril ve tek tek paketlenmiş olmalıdır. Yüklenici her </w:t>
            </w:r>
            <w:r w:rsidR="005857F4" w:rsidRPr="0016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6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iğne için bir adet iğne uyumlu </w:t>
            </w:r>
            <w:proofErr w:type="spellStart"/>
            <w:r w:rsidRPr="0016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holder</w:t>
            </w:r>
            <w:proofErr w:type="spellEnd"/>
            <w:r w:rsidRPr="0016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vermelidir</w:t>
            </w:r>
            <w:r w:rsidRPr="00585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B560B6F" w14:textId="5D1B81B2" w:rsidR="000965D2" w:rsidRPr="0041605A" w:rsidRDefault="000965D2" w:rsidP="005857F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Kullanıcı bölümler tarafından tespit edilen uygunsuzlukların (Ürünle ilgili üretim hatası, eksik parça veya malzeme hataları vs.) firmaya iletilmesi durumunda yenisiyle değişim yapmayı taahhüt etmelidir.</w:t>
            </w:r>
          </w:p>
          <w:p w14:paraId="034B7BA2" w14:textId="6CE25688" w:rsidR="00E70680" w:rsidRPr="0041605A" w:rsidRDefault="00E70680" w:rsidP="005857F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Ürünün EMG cihazları ile kullanımı için Sağlık Tesisi teslimat sonrası eğitim ister</w:t>
            </w:r>
            <w:r w:rsidR="005857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 xml:space="preserve"> yüklenici bedelsiz olarak bu eğitimi vermek</w:t>
            </w:r>
            <w:r w:rsidR="005857F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1605A">
              <w:rPr>
                <w:rFonts w:ascii="Times New Roman" w:hAnsi="Times New Roman" w:cs="Times New Roman"/>
                <w:sz w:val="24"/>
                <w:szCs w:val="24"/>
              </w:rPr>
              <w:t>e mükelleftir.</w:t>
            </w:r>
          </w:p>
          <w:p w14:paraId="1F0171BA" w14:textId="77777777" w:rsidR="000965D2" w:rsidRPr="0041605A" w:rsidRDefault="000965D2" w:rsidP="005857F4">
            <w:pPr>
              <w:pStyle w:val="ListeParagraf"/>
              <w:spacing w:before="120" w:after="120" w:line="360" w:lineRule="auto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BAE99" w14:textId="77777777" w:rsidR="000965D2" w:rsidRPr="0041605A" w:rsidRDefault="000965D2" w:rsidP="005857F4">
            <w:pPr>
              <w:pStyle w:val="ListeParagraf"/>
              <w:spacing w:before="120" w:after="120" w:line="36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283F26B4" w:rsidR="00195FEB" w:rsidRPr="0041605A" w:rsidRDefault="00195FEB" w:rsidP="005857F4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392D" w14:textId="77777777" w:rsidR="0032068D" w:rsidRDefault="0032068D" w:rsidP="00CC1546">
      <w:pPr>
        <w:spacing w:after="0" w:line="240" w:lineRule="auto"/>
      </w:pPr>
      <w:r>
        <w:separator/>
      </w:r>
    </w:p>
  </w:endnote>
  <w:endnote w:type="continuationSeparator" w:id="0">
    <w:p w14:paraId="52F9F5D8" w14:textId="77777777" w:rsidR="0032068D" w:rsidRDefault="0032068D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D8243" w14:textId="77777777" w:rsidR="0032068D" w:rsidRDefault="0032068D" w:rsidP="00CC1546">
      <w:pPr>
        <w:spacing w:after="0" w:line="240" w:lineRule="auto"/>
      </w:pPr>
      <w:r>
        <w:separator/>
      </w:r>
    </w:p>
  </w:footnote>
  <w:footnote w:type="continuationSeparator" w:id="0">
    <w:p w14:paraId="60C31C12" w14:textId="77777777" w:rsidR="0032068D" w:rsidRDefault="0032068D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5E53" w14:textId="3744254F" w:rsidR="000965D2" w:rsidRPr="0068361C" w:rsidRDefault="000965D2" w:rsidP="000965D2">
    <w:pPr>
      <w:spacing w:before="120" w:after="120" w:line="360" w:lineRule="auto"/>
      <w:ind w:right="540"/>
      <w:rPr>
        <w:rFonts w:ascii="Times New Roman" w:hAnsi="Times New Roman" w:cs="Times New Roman"/>
        <w:b/>
        <w:bCs/>
      </w:rPr>
    </w:pPr>
    <w:r w:rsidRPr="0068361C">
      <w:rPr>
        <w:rFonts w:ascii="Times New Roman" w:hAnsi="Times New Roman" w:cs="Times New Roman"/>
      </w:rPr>
      <w:t xml:space="preserve">         </w:t>
    </w:r>
    <w:r w:rsidRPr="0068361C">
      <w:rPr>
        <w:rFonts w:ascii="Times New Roman" w:hAnsi="Times New Roman" w:cs="Times New Roman"/>
        <w:b/>
        <w:bCs/>
      </w:rPr>
      <w:t>SMT3985</w:t>
    </w:r>
    <w:r w:rsidR="0068361C">
      <w:rPr>
        <w:rFonts w:ascii="Times New Roman" w:hAnsi="Times New Roman" w:cs="Times New Roman"/>
        <w:b/>
        <w:bCs/>
      </w:rPr>
      <w:t xml:space="preserve"> </w:t>
    </w:r>
    <w:r w:rsidRPr="0068361C">
      <w:rPr>
        <w:rFonts w:ascii="Times New Roman" w:hAnsi="Times New Roman" w:cs="Times New Roman"/>
        <w:b/>
        <w:bCs/>
      </w:rPr>
      <w:t>EMG İĞNESİ</w:t>
    </w:r>
  </w:p>
  <w:p w14:paraId="7F378067" w14:textId="771185BB" w:rsidR="00CC1546" w:rsidRPr="000965D2" w:rsidRDefault="00CC1546" w:rsidP="000965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D4"/>
    <w:multiLevelType w:val="hybridMultilevel"/>
    <w:tmpl w:val="B4CA5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B31"/>
    <w:multiLevelType w:val="hybridMultilevel"/>
    <w:tmpl w:val="7996F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30DD"/>
    <w:multiLevelType w:val="hybridMultilevel"/>
    <w:tmpl w:val="B57CC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1887"/>
    <w:multiLevelType w:val="hybridMultilevel"/>
    <w:tmpl w:val="50C29BC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E479A"/>
    <w:multiLevelType w:val="hybridMultilevel"/>
    <w:tmpl w:val="7996F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115F4"/>
    <w:multiLevelType w:val="hybridMultilevel"/>
    <w:tmpl w:val="E7042A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33958"/>
    <w:multiLevelType w:val="hybridMultilevel"/>
    <w:tmpl w:val="6518B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24133"/>
    <w:multiLevelType w:val="hybridMultilevel"/>
    <w:tmpl w:val="02E0B22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51C9F"/>
    <w:multiLevelType w:val="hybridMultilevel"/>
    <w:tmpl w:val="4C4EA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56ED9"/>
    <w:multiLevelType w:val="hybridMultilevel"/>
    <w:tmpl w:val="FBDCE9FA"/>
    <w:lvl w:ilvl="0" w:tplc="B48CE0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474F"/>
    <w:rsid w:val="00031870"/>
    <w:rsid w:val="000465BE"/>
    <w:rsid w:val="000965D2"/>
    <w:rsid w:val="000D04A5"/>
    <w:rsid w:val="00104579"/>
    <w:rsid w:val="00167915"/>
    <w:rsid w:val="00186080"/>
    <w:rsid w:val="00195FEB"/>
    <w:rsid w:val="001A0D55"/>
    <w:rsid w:val="00205531"/>
    <w:rsid w:val="002618E3"/>
    <w:rsid w:val="002B66F4"/>
    <w:rsid w:val="002C197D"/>
    <w:rsid w:val="0032068D"/>
    <w:rsid w:val="00331203"/>
    <w:rsid w:val="00336300"/>
    <w:rsid w:val="00355820"/>
    <w:rsid w:val="0041605A"/>
    <w:rsid w:val="004B7494"/>
    <w:rsid w:val="004E5E18"/>
    <w:rsid w:val="005857F4"/>
    <w:rsid w:val="0065701D"/>
    <w:rsid w:val="00660776"/>
    <w:rsid w:val="0068361C"/>
    <w:rsid w:val="007B4662"/>
    <w:rsid w:val="00842FB2"/>
    <w:rsid w:val="00936492"/>
    <w:rsid w:val="00A0594E"/>
    <w:rsid w:val="00A7641F"/>
    <w:rsid w:val="00A76582"/>
    <w:rsid w:val="00AA5149"/>
    <w:rsid w:val="00AF3AD3"/>
    <w:rsid w:val="00BA3150"/>
    <w:rsid w:val="00BD6076"/>
    <w:rsid w:val="00BF4EE4"/>
    <w:rsid w:val="00BF5AAE"/>
    <w:rsid w:val="00CC1546"/>
    <w:rsid w:val="00E70680"/>
    <w:rsid w:val="00EA444E"/>
    <w:rsid w:val="00ED3775"/>
    <w:rsid w:val="00EF2A10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NormalWeb">
    <w:name w:val="Normal (Web)"/>
    <w:basedOn w:val="Normal"/>
    <w:uiPriority w:val="99"/>
    <w:semiHidden/>
    <w:unhideWhenUsed/>
    <w:rsid w:val="0041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9258-A109-449D-B006-A57E851E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4</cp:revision>
  <cp:lastPrinted>2023-11-13T14:39:00Z</cp:lastPrinted>
  <dcterms:created xsi:type="dcterms:W3CDTF">2023-10-27T08:06:00Z</dcterms:created>
  <dcterms:modified xsi:type="dcterms:W3CDTF">2023-11-15T13:48:00Z</dcterms:modified>
</cp:coreProperties>
</file>