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9906CA4" w:rsidR="004B7494" w:rsidRPr="00F14EDC" w:rsidRDefault="00F1149D" w:rsidP="009D5F6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594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inko</w:t>
            </w:r>
            <w:r w:rsidR="00465C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tinans</w:t>
            </w:r>
            <w:proofErr w:type="spellEnd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riski olan bölgelerde ve </w:t>
            </w:r>
            <w:proofErr w:type="spellStart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perinal</w:t>
            </w:r>
            <w:proofErr w:type="spellEnd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bölgede </w:t>
            </w:r>
            <w:proofErr w:type="spellStart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iritasyona</w:t>
            </w:r>
            <w:proofErr w:type="spellEnd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karşı kullanıma uygun</w:t>
            </w:r>
            <w:r w:rsidR="00B033C3">
              <w:rPr>
                <w:rFonts w:ascii="Times New Roman" w:hAnsi="Times New Roman" w:cs="Times New Roman"/>
                <w:sz w:val="24"/>
                <w:szCs w:val="24"/>
              </w:rPr>
              <w:t xml:space="preserve"> olmalı ve </w:t>
            </w:r>
            <w:r w:rsidR="00B033C3" w:rsidRPr="00F14EDC">
              <w:rPr>
                <w:rFonts w:ascii="Times New Roman" w:hAnsi="Times New Roman" w:cs="Times New Roman"/>
                <w:sz w:val="24"/>
                <w:szCs w:val="24"/>
              </w:rPr>
              <w:t>kalıcı bir bariyer oluş</w:t>
            </w:r>
            <w:r w:rsidR="00B033C3">
              <w:rPr>
                <w:rFonts w:ascii="Times New Roman" w:hAnsi="Times New Roman" w:cs="Times New Roman"/>
                <w:sz w:val="24"/>
                <w:szCs w:val="24"/>
              </w:rPr>
              <w:t>turmalıdır.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308837A" w14:textId="4D8CD6A6" w:rsidR="00102EED" w:rsidRDefault="00394C95" w:rsidP="009D5F6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02EED">
              <w:rPr>
                <w:rFonts w:ascii="Times New Roman" w:hAnsi="Times New Roman" w:cs="Times New Roman"/>
                <w:sz w:val="24"/>
                <w:szCs w:val="24"/>
              </w:rPr>
              <w:t xml:space="preserve">bariyer </w:t>
            </w:r>
            <w:r w:rsidR="00F1149D"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krem 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02EED">
              <w:rPr>
                <w:rFonts w:ascii="Times New Roman" w:hAnsi="Times New Roman" w:cs="Times New Roman"/>
                <w:sz w:val="24"/>
                <w:szCs w:val="24"/>
              </w:rPr>
              <w:t xml:space="preserve"> bariyer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solüsyon şeklinde ürün tipleri </w:t>
            </w:r>
            <w:r w:rsidR="00E73129" w:rsidRPr="00F14EDC">
              <w:rPr>
                <w:rFonts w:ascii="Times New Roman" w:hAnsi="Times New Roman" w:cs="Times New Roman"/>
                <w:sz w:val="24"/>
                <w:szCs w:val="24"/>
              </w:rPr>
              <w:t>mevcut olmalı</w:t>
            </w:r>
            <w:r w:rsidR="00102EED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1D8E40A" w14:textId="5BE4568B" w:rsidR="00394C95" w:rsidRPr="00102EED" w:rsidRDefault="00102EED" w:rsidP="009D5F6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Bariyer krem ve bariyer solüsyonun </w:t>
            </w:r>
            <w:r w:rsidR="00B033C3">
              <w:rPr>
                <w:rFonts w:ascii="Times New Roman" w:hAnsi="Times New Roman" w:cs="Times New Roman"/>
                <w:sz w:val="24"/>
                <w:szCs w:val="24"/>
              </w:rPr>
              <w:t xml:space="preserve">farklı ölçülerde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çeşitl</w:t>
            </w:r>
            <w:r w:rsidR="00036EF1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76" w:rsidRPr="00F14EDC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87730A" w14:textId="4F748960" w:rsidR="00036EF1" w:rsidRPr="00036EF1" w:rsidRDefault="00696A0D" w:rsidP="009D5F60">
            <w:pPr>
              <w:pStyle w:val="ListeParagraf"/>
              <w:spacing w:before="120" w:after="120" w:line="360" w:lineRule="auto"/>
              <w:ind w:left="360" w:right="4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94C95" w:rsidRPr="0010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Bariyer </w:t>
            </w:r>
            <w:r w:rsidR="00227085" w:rsidRPr="00102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krem:</w:t>
            </w:r>
          </w:p>
          <w:p w14:paraId="2B8F4B25" w14:textId="7CC0CBD0" w:rsidR="00D81975" w:rsidRPr="00D81975" w:rsidRDefault="00D81975" w:rsidP="00D81975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1975">
              <w:rPr>
                <w:rFonts w:ascii="Times New Roman" w:hAnsi="Times New Roman" w:cs="Times New Roman"/>
              </w:rPr>
              <w:t>Dimethicone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Water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Dicapryladipate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Coconut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Oil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PPG (15) </w:t>
            </w:r>
            <w:proofErr w:type="spellStart"/>
            <w:r w:rsidRPr="00D81975">
              <w:rPr>
                <w:rFonts w:ascii="Times New Roman" w:hAnsi="Times New Roman" w:cs="Times New Roman"/>
              </w:rPr>
              <w:t>Staryl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Ether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Dipropyleme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Glycol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Isopropyl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Palmitate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Minaral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Oil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Ethylene</w:t>
            </w:r>
            <w:proofErr w:type="spellEnd"/>
            <w:r w:rsidRPr="00D81975">
              <w:rPr>
                <w:rFonts w:ascii="Times New Roman" w:hAnsi="Times New Roman" w:cs="Times New Roman"/>
              </w:rPr>
              <w:t>/</w:t>
            </w:r>
            <w:proofErr w:type="spellStart"/>
            <w:r w:rsidRPr="00D81975">
              <w:rPr>
                <w:rFonts w:ascii="Times New Roman" w:hAnsi="Times New Roman" w:cs="Times New Roman"/>
              </w:rPr>
              <w:t>Acryljc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Acid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Copolymer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Diazolidinyl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Urea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içermeli veya 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Dimethicone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Water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Dicapryladipate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Coconut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Oil</w:t>
            </w:r>
            <w:proofErr w:type="spellEnd"/>
            <w:r w:rsidRPr="00D81975">
              <w:rPr>
                <w:rFonts w:ascii="Times New Roman" w:hAnsi="Times New Roman" w:cs="Times New Roman"/>
              </w:rPr>
              <w:t>, PPG ,</w:t>
            </w:r>
            <w:proofErr w:type="spellStart"/>
            <w:r w:rsidRPr="00D81975">
              <w:rPr>
                <w:rFonts w:ascii="Times New Roman" w:hAnsi="Times New Roman" w:cs="Times New Roman"/>
              </w:rPr>
              <w:t>Staryl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Ether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Dipropyleme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Glycol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Isopropyl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Palmitate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Minaral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Oil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Ethylene</w:t>
            </w:r>
            <w:proofErr w:type="spellEnd"/>
            <w:r w:rsidRPr="00D81975">
              <w:rPr>
                <w:rFonts w:ascii="Times New Roman" w:hAnsi="Times New Roman" w:cs="Times New Roman"/>
              </w:rPr>
              <w:t>/</w:t>
            </w:r>
            <w:proofErr w:type="spellStart"/>
            <w:r w:rsidRPr="00D81975">
              <w:rPr>
                <w:rFonts w:ascii="Times New Roman" w:hAnsi="Times New Roman" w:cs="Times New Roman"/>
              </w:rPr>
              <w:t>Acryljc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Acid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Copolymer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Acrylate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Terpoymer,Parafin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Diazolidinyl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Urea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veya </w:t>
            </w:r>
            <w:proofErr w:type="spellStart"/>
            <w:r w:rsidRPr="00D81975">
              <w:rPr>
                <w:rFonts w:ascii="Times New Roman" w:hAnsi="Times New Roman" w:cs="Times New Roman"/>
              </w:rPr>
              <w:t>isopropil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palmitate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coconut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butter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glycerin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sweet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almond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oil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beeswax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dimethicone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alanin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serine, valine,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histidine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isoleucine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creatin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tocopheryl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acetate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olive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oil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extract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d </w:t>
            </w:r>
            <w:proofErr w:type="spellStart"/>
            <w:r w:rsidRPr="00D81975">
              <w:rPr>
                <w:rFonts w:ascii="Times New Roman" w:hAnsi="Times New Roman" w:cs="Times New Roman"/>
              </w:rPr>
              <w:t>panthanol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glycerl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laurate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decyl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975">
              <w:rPr>
                <w:rFonts w:ascii="Times New Roman" w:hAnsi="Times New Roman" w:cs="Times New Roman"/>
              </w:rPr>
              <w:t>oleate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1975">
              <w:rPr>
                <w:rFonts w:ascii="Times New Roman" w:hAnsi="Times New Roman" w:cs="Times New Roman"/>
              </w:rPr>
              <w:t>cyclopentasiloxane</w:t>
            </w:r>
            <w:proofErr w:type="spellEnd"/>
            <w:r w:rsidRPr="00D81975">
              <w:rPr>
                <w:rFonts w:ascii="Times New Roman" w:hAnsi="Times New Roman" w:cs="Times New Roman"/>
              </w:rPr>
              <w:t xml:space="preserve"> </w:t>
            </w:r>
            <w:r w:rsidR="002415DB">
              <w:rPr>
                <w:rFonts w:ascii="Times New Roman" w:hAnsi="Times New Roman" w:cs="Times New Roman"/>
              </w:rPr>
              <w:t xml:space="preserve">veya çinkooksit </w:t>
            </w:r>
            <w:r w:rsidRPr="00D81975">
              <w:rPr>
                <w:rFonts w:ascii="Times New Roman" w:hAnsi="Times New Roman" w:cs="Times New Roman"/>
              </w:rPr>
              <w:t>içermelidir</w:t>
            </w:r>
            <w:r>
              <w:rPr>
                <w:rFonts w:ascii="Times New Roman" w:hAnsi="Times New Roman" w:cs="Times New Roman"/>
              </w:rPr>
              <w:t xml:space="preserve"> veya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1975">
              <w:rPr>
                <w:rFonts w:ascii="Times New Roman" w:hAnsi="Times New Roman" w:cs="Times New Roman"/>
                <w:bCs/>
              </w:rPr>
              <w:t>istenilen etkiyi yapabilecek farklı bir formüle sahip olmalıdır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2AE44CA4" w14:textId="0D763296" w:rsidR="00036EF1" w:rsidRPr="00D81975" w:rsidRDefault="003A5AAE" w:rsidP="00D8197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Vücut sıvılarına karşı kalıcı olmalı ve etkinliği en az 24 saat sürmesi için akrylate terpolymer içermeli ya da kalıcılığı klinik çalışmalar ile kanıtlanmış başka bir etken madde içermelidir.</w:t>
            </w:r>
          </w:p>
          <w:p w14:paraId="2442294D" w14:textId="77777777" w:rsidR="00102EED" w:rsidRDefault="003A5AAE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Hipoalerjenik</w:t>
            </w:r>
            <w:proofErr w:type="spellEnd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olmalıdır,</w:t>
            </w:r>
          </w:p>
          <w:p w14:paraId="7935F253" w14:textId="1CE1D7A2" w:rsidR="003A5AAE" w:rsidRPr="00F14EDC" w:rsidRDefault="00102EED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>araben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parfüm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>petrol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bazlı içerikler olmamalı</w:t>
            </w:r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, cildi tahriş etmemeli ve </w:t>
            </w:r>
            <w:proofErr w:type="spellStart"/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>sitotoksik</w:t>
            </w:r>
            <w:proofErr w:type="spellEnd"/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olmamalıdır</w:t>
            </w:r>
            <w:r w:rsidR="00F14EDC" w:rsidRPr="00F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41B29" w14:textId="77777777" w:rsidR="00F1149D" w:rsidRPr="00F14EDC" w:rsidRDefault="00F1149D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Cildi nemlendirmeli; sıvıya maruz kalındığında etkisini yitirmemelidir.</w:t>
            </w:r>
          </w:p>
          <w:p w14:paraId="6C763049" w14:textId="006C261C" w:rsidR="00F14EDC" w:rsidRPr="00F14EDC" w:rsidRDefault="00F1149D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Flaster veya yara örtüsünün yapışmasını engellememeli, yapışma gücünü azaltmamalı, gerektiği hallerde üzerine </w:t>
            </w:r>
            <w:proofErr w:type="spellStart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 yapışabilmelidir</w:t>
            </w:r>
            <w:r w:rsidR="00F1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EF454" w14:textId="0E6ED08F" w:rsidR="00F1149D" w:rsidRPr="00F14EDC" w:rsidRDefault="00F1149D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Hasta altı bezleriyle kullanıldığında hasta altı bezinin emiciliğini azaltmamalıdır.</w:t>
            </w:r>
          </w:p>
          <w:p w14:paraId="4C43AEF4" w14:textId="7C4B0A5A" w:rsidR="003A5AAE" w:rsidRPr="00F14EDC" w:rsidRDefault="003A5AAE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Yetişkin hastalarda, çocuklar ve miadında doğan bebeklerde kullanılabilmelidir. (Güvenli kullanım için bu özelik belgelendirilmelidir.)</w:t>
            </w:r>
          </w:p>
          <w:p w14:paraId="1B15D1CB" w14:textId="42EEAC47" w:rsidR="00195FEB" w:rsidRPr="00F14EDC" w:rsidRDefault="00F1149D" w:rsidP="009D5F6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Cildin nefes almasına izin vermeli</w:t>
            </w:r>
            <w:r w:rsidR="003A5AAE" w:rsidRPr="00F14EDC">
              <w:rPr>
                <w:rFonts w:ascii="Times New Roman" w:hAnsi="Times New Roman" w:cs="Times New Roman"/>
                <w:sz w:val="24"/>
                <w:szCs w:val="24"/>
              </w:rPr>
              <w:t xml:space="preserve">, cilt kıvrımları arasında kalıntı bırakmamalı ve ürünü ciltten uzaklaştırmak gerekmemelidir. 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0BD27979" w14:textId="77777777" w:rsidR="004B7494" w:rsidRPr="004B7494" w:rsidRDefault="004B7494" w:rsidP="00A0227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FC969F" w14:textId="08247BAB" w:rsidR="00987476" w:rsidRPr="00987476" w:rsidRDefault="00E73129" w:rsidP="009D5F60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Bariyer </w:t>
            </w:r>
            <w:r w:rsidR="00C235BD" w:rsidRPr="00102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solüsyon:</w:t>
            </w:r>
          </w:p>
          <w:p w14:paraId="6CECD3E1" w14:textId="7AA8FF99" w:rsidR="00102EED" w:rsidRPr="00987476" w:rsidRDefault="00102EED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Solüsyon formundaki ürünler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</w:t>
            </w:r>
            <w:r w:rsidR="00784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atörlü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ambalaj çeşitleri olmalıdır.</w:t>
            </w:r>
          </w:p>
          <w:p w14:paraId="40627E6D" w14:textId="096E9F7F" w:rsidR="00987476" w:rsidRPr="00987476" w:rsidRDefault="009874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Style w:val="fontstyle01"/>
              </w:rPr>
              <w:t>Yetişkinler, çocuklar ve miadında doğan bebeklerde kullanıma uygun olmalıdır.</w:t>
            </w:r>
          </w:p>
          <w:p w14:paraId="7C01BD22" w14:textId="73E98F65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Akrilik </w:t>
            </w:r>
            <w:proofErr w:type="spellStart"/>
            <w:r w:rsidR="00465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etrapolimer</w:t>
            </w:r>
            <w:proofErr w:type="spellEnd"/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içeriği ile </w:t>
            </w:r>
            <w:r w:rsidR="00E73129"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C235BD" w:rsidRPr="0078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 da</w:t>
            </w:r>
            <w:r w:rsidR="00E73129" w:rsidRPr="00784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istenen etkiyi sağlayacak başka bir formülle</w:t>
            </w:r>
            <w:r w:rsidR="00E73129" w:rsidRPr="00F14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E73129"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46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ilt üzerinde </w:t>
            </w:r>
            <w:proofErr w:type="spellStart"/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elastomerik</w:t>
            </w:r>
            <w:proofErr w:type="spellEnd"/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bariyer oluşturarak uzun süre dayanıklılık ve bütünlük sağlayarak haftada 2 kez kullanıma uygun olmalıdır.</w:t>
            </w:r>
          </w:p>
          <w:p w14:paraId="69C1B8A3" w14:textId="77777777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EDC">
              <w:rPr>
                <w:rStyle w:val="fontstyle01"/>
              </w:rPr>
              <w:t>Vücut sıvılarına karşı kalıcı ve dayanıklı olmalıdır.</w:t>
            </w:r>
          </w:p>
          <w:p w14:paraId="47D525A6" w14:textId="29ABD173" w:rsidR="00A02276" w:rsidRPr="00F14EDC" w:rsidRDefault="00E73129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İçeriğindeki formül sayesinde hasarlı, nemli ve</w:t>
            </w:r>
            <w:r w:rsidR="00A02276" w:rsidRPr="00F14E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ıslak cilde yapışmayı sağlamalıdır. </w:t>
            </w:r>
          </w:p>
          <w:p w14:paraId="57122260" w14:textId="77777777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Küçük kanamayı ve seröz sıvı akıntısını kontrol etmeye yardımcı olmalıdır.</w:t>
            </w:r>
          </w:p>
          <w:p w14:paraId="6DBDAB3E" w14:textId="0CCE6818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 kullanımlık aplikatör </w:t>
            </w:r>
            <w:r w:rsidR="008B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içinde teslim edilmeli bu sayede </w:t>
            </w:r>
            <w:r w:rsidR="008B5AE3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çapraz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kontaminasyon</w:t>
            </w:r>
            <w:proofErr w:type="spellEnd"/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riskini azaltmalıdır.</w:t>
            </w:r>
          </w:p>
          <w:p w14:paraId="205F58B8" w14:textId="3188356D" w:rsidR="00A02276" w:rsidRPr="00F14EDC" w:rsidRDefault="00465C38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kullanımlık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 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F14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 solüsyon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içeren </w:t>
            </w:r>
            <w:proofErr w:type="spellStart"/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aplikatör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içindeki ürün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276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25cmx25cm’lik bir alanda kullanılabil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melidir.</w:t>
            </w:r>
            <w:r w:rsidR="00A02276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4DB539A" w14:textId="42848F79" w:rsidR="00A02276" w:rsidRPr="00F14EDC" w:rsidRDefault="009874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A02276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stomilerin</w:t>
            </w:r>
            <w:proofErr w:type="spellEnd"/>
            <w:r w:rsidR="00A02276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tüplerin, fistüllerin ve drenlerin çevresindeki orta ve şiddetli cilt hasarlarını ve ulaşılması zor bölgelerdeki yüzeysel cilt yaralanmalarını önlemek için kullanıma uygun olmalıdır. </w:t>
            </w:r>
          </w:p>
          <w:p w14:paraId="6D22FCBB" w14:textId="7A7B7A6D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Inkontinans ile alakalı dermatitleri </w:t>
            </w:r>
            <w:r w:rsidR="00465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4ED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yileştirmeyi destekleyen ve</w:t>
            </w:r>
            <w:r w:rsidR="00465C3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F14ED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ağrının azalmasına yardımcı olan koruyucu bir ortam oluşturmalı</w:t>
            </w:r>
            <w:r w:rsidR="0098747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dır.</w:t>
            </w:r>
          </w:p>
          <w:p w14:paraId="72467E34" w14:textId="77777777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İnkontinans ile alakalı dermatitlere bağlı gelişen ağrıları azalttığını bilimsel çalışma ile desteklemelidir.</w:t>
            </w:r>
          </w:p>
          <w:p w14:paraId="15647CDD" w14:textId="5D556A27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Ciltten uzaklaştırma gerektirmeden kolay temizle</w:t>
            </w:r>
            <w:r w:rsidR="00E73129" w:rsidRPr="00F14ED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nebilmelidir.</w:t>
            </w:r>
          </w:p>
          <w:p w14:paraId="7D10A436" w14:textId="4D6F3D53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Style w:val="fontstyle01"/>
              </w:rPr>
              <w:t xml:space="preserve">Cilde uygulandıktan sonra </w:t>
            </w:r>
            <w:r w:rsidR="00C235BD" w:rsidRPr="00F14EDC">
              <w:rPr>
                <w:rStyle w:val="fontstyle01"/>
              </w:rPr>
              <w:t>hemen emilebilmeli ve</w:t>
            </w:r>
            <w:r w:rsidRPr="00F14EDC">
              <w:rPr>
                <w:rStyle w:val="fontstyle01"/>
              </w:rPr>
              <w:t xml:space="preserve"> ciltte yağlı bir tabaka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EDC">
              <w:rPr>
                <w:rStyle w:val="fontstyle01"/>
              </w:rPr>
              <w:t>oluşturmamalıdır.</w:t>
            </w:r>
          </w:p>
          <w:p w14:paraId="027895DF" w14:textId="714AA3CC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EDC">
              <w:rPr>
                <w:rStyle w:val="fontstyle01"/>
              </w:rPr>
              <w:t>Flaster</w:t>
            </w:r>
            <w:proofErr w:type="spellEnd"/>
            <w:r w:rsidRPr="00F14EDC">
              <w:rPr>
                <w:rStyle w:val="fontstyle01"/>
              </w:rPr>
              <w:t xml:space="preserve"> ve yara örtülerinin cilde yapışmasını engellememelidir.</w:t>
            </w:r>
          </w:p>
          <w:p w14:paraId="671A2F00" w14:textId="5D3152DB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Style w:val="fontstyle01"/>
              </w:rPr>
              <w:t xml:space="preserve">Cildin nefes almasına izin </w:t>
            </w:r>
            <w:r w:rsidR="00C235BD" w:rsidRPr="00F14EDC">
              <w:rPr>
                <w:rStyle w:val="fontstyle01"/>
              </w:rPr>
              <w:t>vermeli, doğal ya da kauçuk lateks içermemelidir.</w:t>
            </w:r>
          </w:p>
          <w:p w14:paraId="728A0C89" w14:textId="77777777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Style w:val="fontstyle01"/>
              </w:rPr>
              <w:t>Hasta alt bezleri tarafından emilmemelidir ve hasta alt bezlerinin emiciliğini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4EDC">
              <w:rPr>
                <w:rStyle w:val="fontstyle01"/>
              </w:rPr>
              <w:t>azaltmamalıdır.</w:t>
            </w:r>
          </w:p>
          <w:p w14:paraId="392EACBB" w14:textId="1CDF4377" w:rsidR="00A02276" w:rsidRPr="00F14EDC" w:rsidRDefault="00A02276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Style w:val="fontstyle01"/>
              </w:rPr>
            </w:pPr>
            <w:r w:rsidRPr="00F14EDC">
              <w:rPr>
                <w:rStyle w:val="fontstyle01"/>
              </w:rPr>
              <w:t xml:space="preserve">Paraben, </w:t>
            </w:r>
            <w:r w:rsidR="00C235BD" w:rsidRPr="00F14EDC">
              <w:rPr>
                <w:rStyle w:val="fontstyle01"/>
              </w:rPr>
              <w:t>koku ve</w:t>
            </w:r>
            <w:r w:rsidRPr="00F14EDC">
              <w:rPr>
                <w:rStyle w:val="fontstyle01"/>
              </w:rPr>
              <w:t xml:space="preserve"> alkol içermemeli</w:t>
            </w:r>
            <w:r w:rsidR="00C94070">
              <w:rPr>
                <w:rStyle w:val="fontstyle01"/>
              </w:rPr>
              <w:t xml:space="preserve"> ve</w:t>
            </w:r>
            <w:r w:rsidRPr="00F14EDC">
              <w:rPr>
                <w:rStyle w:val="fontstyle01"/>
              </w:rPr>
              <w:t xml:space="preserve"> cildi tahriş etmemelidir.</w:t>
            </w:r>
          </w:p>
          <w:p w14:paraId="1B153529" w14:textId="7C446373" w:rsidR="00A02276" w:rsidRPr="00F14EDC" w:rsidRDefault="00C235BD" w:rsidP="009D5F6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kullanım yeri amacı nedeni ile en az </w:t>
            </w:r>
            <w:proofErr w:type="spellStart"/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</w:t>
            </w:r>
            <w:r w:rsidR="00987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A02276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2A </w:t>
            </w:r>
            <w:r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sınıfına tabi olmalıdır.</w:t>
            </w:r>
            <w:r w:rsidR="00A02276" w:rsidRPr="00F1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2276" w14:paraId="1D1C1963" w14:textId="77777777" w:rsidTr="004B7494">
        <w:trPr>
          <w:trHeight w:val="1640"/>
        </w:trPr>
        <w:tc>
          <w:tcPr>
            <w:tcW w:w="1537" w:type="dxa"/>
          </w:tcPr>
          <w:p w14:paraId="4E26A21F" w14:textId="77777777" w:rsidR="00A02276" w:rsidRPr="004B7494" w:rsidRDefault="00A02276" w:rsidP="00A0227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33E149BE" w14:textId="77777777" w:rsidR="00A02276" w:rsidRPr="004B7494" w:rsidRDefault="00A0227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61724C" w14:textId="77777777" w:rsidR="002415DB" w:rsidRDefault="00B033C3" w:rsidP="002415DB">
            <w:pPr>
              <w:spacing w:before="120" w:after="12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3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41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Ürünün ambalajı veya kutu üzerinde üretim yeri, son kullanma tarihi, lot numarası, okunaklı ve bozulmayacak tarzda belirtilmelidir. Bu bilgiler yapıştırma etiket olmamalıdır, baskılı olmalıdır. </w:t>
            </w:r>
          </w:p>
          <w:p w14:paraId="64D6BCF6" w14:textId="477CEB73" w:rsidR="00B033C3" w:rsidRPr="00B033C3" w:rsidRDefault="00B033C3" w:rsidP="002415D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20.Ürün tekli ambalajda olmalıdır.</w:t>
            </w:r>
            <w:bookmarkStart w:id="0" w:name="_GoBack"/>
            <w:bookmarkEnd w:id="0"/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4BC6" w14:textId="77777777" w:rsidR="00F82E32" w:rsidRDefault="00F82E32" w:rsidP="00A02276">
      <w:pPr>
        <w:spacing w:after="0" w:line="240" w:lineRule="auto"/>
      </w:pPr>
      <w:r>
        <w:separator/>
      </w:r>
    </w:p>
  </w:endnote>
  <w:endnote w:type="continuationSeparator" w:id="0">
    <w:p w14:paraId="15F0A538" w14:textId="77777777" w:rsidR="00F82E32" w:rsidRDefault="00F82E32" w:rsidP="00A0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F32B" w14:textId="77777777" w:rsidR="00F82E32" w:rsidRDefault="00F82E32" w:rsidP="00A02276">
      <w:pPr>
        <w:spacing w:after="0" w:line="240" w:lineRule="auto"/>
      </w:pPr>
      <w:r>
        <w:separator/>
      </w:r>
    </w:p>
  </w:footnote>
  <w:footnote w:type="continuationSeparator" w:id="0">
    <w:p w14:paraId="131F5F17" w14:textId="77777777" w:rsidR="00F82E32" w:rsidRDefault="00F82E32" w:rsidP="00A0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E206" w14:textId="3EF21E50" w:rsidR="00C235BD" w:rsidRPr="00350C30" w:rsidRDefault="00C235BD" w:rsidP="00C235BD">
    <w:pPr>
      <w:spacing w:before="120" w:after="120" w:line="360" w:lineRule="auto"/>
      <w:ind w:right="948"/>
      <w:jc w:val="both"/>
      <w:rPr>
        <w:rFonts w:ascii="Times New Roman" w:eastAsia="Calibri" w:hAnsi="Times New Roman" w:cs="Times New Roman"/>
        <w:b/>
        <w:bCs/>
        <w:color w:val="000000"/>
        <w:sz w:val="24"/>
        <w:lang w:eastAsia="tr-TR"/>
      </w:rPr>
    </w:pPr>
    <w:r w:rsidRPr="00350C30">
      <w:rPr>
        <w:rFonts w:ascii="Times New Roman" w:eastAsia="Calibri" w:hAnsi="Times New Roman" w:cs="Times New Roman"/>
        <w:b/>
        <w:bCs/>
        <w:color w:val="000000"/>
        <w:sz w:val="24"/>
        <w:lang w:eastAsia="tr-TR"/>
      </w:rPr>
      <w:t>SMT3975</w:t>
    </w:r>
    <w:r w:rsidR="00465C38">
      <w:rPr>
        <w:rFonts w:ascii="Times New Roman" w:eastAsia="Calibri" w:hAnsi="Times New Roman" w:cs="Times New Roman"/>
        <w:b/>
        <w:bCs/>
        <w:color w:val="000000"/>
        <w:sz w:val="24"/>
        <w:lang w:eastAsia="tr-TR"/>
      </w:rPr>
      <w:t xml:space="preserve"> </w:t>
    </w:r>
    <w:r w:rsidR="00465C38" w:rsidRPr="00350C30">
      <w:rPr>
        <w:rFonts w:ascii="Times New Roman" w:eastAsia="Calibri" w:hAnsi="Times New Roman" w:cs="Times New Roman"/>
        <w:b/>
        <w:bCs/>
        <w:color w:val="000000"/>
        <w:sz w:val="24"/>
        <w:lang w:eastAsia="tr-TR"/>
      </w:rPr>
      <w:t>BARİYER</w:t>
    </w:r>
    <w:r w:rsidRPr="00350C30">
      <w:rPr>
        <w:rFonts w:ascii="Times New Roman" w:eastAsia="Calibri" w:hAnsi="Times New Roman" w:cs="Times New Roman"/>
        <w:b/>
        <w:bCs/>
        <w:color w:val="000000"/>
        <w:sz w:val="24"/>
        <w:lang w:eastAsia="tr-TR"/>
      </w:rPr>
      <w:t xml:space="preserve"> KREMİ/SOLÜSYONU</w:t>
    </w:r>
  </w:p>
  <w:p w14:paraId="7F754C5C" w14:textId="77777777" w:rsidR="00C235BD" w:rsidRDefault="00C235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2DC5B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6207"/>
    <w:multiLevelType w:val="hybridMultilevel"/>
    <w:tmpl w:val="F064F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7D7A43"/>
    <w:multiLevelType w:val="hybridMultilevel"/>
    <w:tmpl w:val="42DC5B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E2D2C"/>
    <w:multiLevelType w:val="hybridMultilevel"/>
    <w:tmpl w:val="8E5A7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61F1"/>
    <w:multiLevelType w:val="hybridMultilevel"/>
    <w:tmpl w:val="D018C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3217C"/>
    <w:multiLevelType w:val="hybridMultilevel"/>
    <w:tmpl w:val="ACEE9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6EF1"/>
    <w:rsid w:val="000D04A5"/>
    <w:rsid w:val="000D74C7"/>
    <w:rsid w:val="00102EED"/>
    <w:rsid w:val="00104579"/>
    <w:rsid w:val="00195FEB"/>
    <w:rsid w:val="00227085"/>
    <w:rsid w:val="002415DB"/>
    <w:rsid w:val="002618E3"/>
    <w:rsid w:val="002B66F4"/>
    <w:rsid w:val="00331203"/>
    <w:rsid w:val="00342330"/>
    <w:rsid w:val="00350C30"/>
    <w:rsid w:val="00364AB1"/>
    <w:rsid w:val="00394C95"/>
    <w:rsid w:val="003A5AAE"/>
    <w:rsid w:val="003D045D"/>
    <w:rsid w:val="00456958"/>
    <w:rsid w:val="00465C38"/>
    <w:rsid w:val="004B7494"/>
    <w:rsid w:val="00614924"/>
    <w:rsid w:val="00637567"/>
    <w:rsid w:val="00696A0D"/>
    <w:rsid w:val="00784639"/>
    <w:rsid w:val="0080171F"/>
    <w:rsid w:val="00833ABB"/>
    <w:rsid w:val="008B17DB"/>
    <w:rsid w:val="008B5AE3"/>
    <w:rsid w:val="008E7B37"/>
    <w:rsid w:val="008F4589"/>
    <w:rsid w:val="00936492"/>
    <w:rsid w:val="00987476"/>
    <w:rsid w:val="009D5F60"/>
    <w:rsid w:val="00A02276"/>
    <w:rsid w:val="00A0594E"/>
    <w:rsid w:val="00A44F75"/>
    <w:rsid w:val="00A76582"/>
    <w:rsid w:val="00B033C3"/>
    <w:rsid w:val="00B76104"/>
    <w:rsid w:val="00B80E94"/>
    <w:rsid w:val="00BA3150"/>
    <w:rsid w:val="00BD6076"/>
    <w:rsid w:val="00BF4EE4"/>
    <w:rsid w:val="00BF5AAE"/>
    <w:rsid w:val="00C235BD"/>
    <w:rsid w:val="00C80160"/>
    <w:rsid w:val="00C94070"/>
    <w:rsid w:val="00D81975"/>
    <w:rsid w:val="00DB0237"/>
    <w:rsid w:val="00E73129"/>
    <w:rsid w:val="00ED3775"/>
    <w:rsid w:val="00EE6D10"/>
    <w:rsid w:val="00F1149D"/>
    <w:rsid w:val="00F14EDC"/>
    <w:rsid w:val="00F82E32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0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2276"/>
  </w:style>
  <w:style w:type="paragraph" w:styleId="AltBilgi">
    <w:name w:val="footer"/>
    <w:basedOn w:val="Normal"/>
    <w:link w:val="AltBilgiChar"/>
    <w:uiPriority w:val="99"/>
    <w:unhideWhenUsed/>
    <w:rsid w:val="00A0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2276"/>
  </w:style>
  <w:style w:type="character" w:customStyle="1" w:styleId="fontstyle01">
    <w:name w:val="fontstyle01"/>
    <w:basedOn w:val="VarsaylanParagrafYazTipi"/>
    <w:rsid w:val="00A022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D923-CDF0-4E72-899E-EA4E724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5</cp:revision>
  <dcterms:created xsi:type="dcterms:W3CDTF">2023-11-08T13:19:00Z</dcterms:created>
  <dcterms:modified xsi:type="dcterms:W3CDTF">2023-12-04T14:14:00Z</dcterms:modified>
</cp:coreProperties>
</file>