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63"/>
      </w:tblGrid>
      <w:tr w:rsidR="004B7494" w14:paraId="5791AC46" w14:textId="77777777" w:rsidTr="009B26A7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63" w:type="dxa"/>
            <w:shd w:val="clear" w:color="auto" w:fill="auto"/>
          </w:tcPr>
          <w:p w14:paraId="0699DBCB" w14:textId="519D16D9" w:rsidR="004B7494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uygulamaları için bir paketleme çözümü olarak tasarlanmış </w:t>
            </w:r>
            <w:r w:rsidR="00A63C68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olmalı, tıbbi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malzemenin sterilizasyon sonrasından kullanımına kadar bakterilerden güvenli korunmasını sağlayacak şekilde imal edilmiş olmalıdır.</w:t>
            </w:r>
          </w:p>
        </w:tc>
      </w:tr>
      <w:tr w:rsidR="004B7494" w14:paraId="48B12155" w14:textId="77777777" w:rsidTr="009B26A7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378641D" w14:textId="7291CDB1" w:rsidR="00BF01F3" w:rsidRPr="009B26A7" w:rsidRDefault="00BF01F3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etilen oksit cihazlarında kullanılan ve/</w:t>
            </w:r>
            <w:r w:rsidR="00AD2BB8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 hidrojen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peroksit cihazında kullanılan tiplerinden herhangi biri olmalıdır.</w:t>
            </w:r>
          </w:p>
          <w:p w14:paraId="7F15FBAA" w14:textId="18A29867" w:rsidR="00E35BDB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Ruloların</w:t>
            </w:r>
            <w:r w:rsidR="00BF01F3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etilen oksit </w:t>
            </w:r>
            <w:r w:rsidR="00AD2BB8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tipleri 0.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200m-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7.5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– 15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="00E35BD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</w:p>
          <w:p w14:paraId="11D8E40A" w14:textId="3CDCFB2A" w:rsidR="004B7494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25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-35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-40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cm*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200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 vb. şek</w:t>
            </w:r>
            <w:r w:rsidR="00BF01F3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ilde ebat seçenekleri olmalı, hidrojen peroksit cihazlarında kullanılan tipleri ise 0,5*70 m.- 7.5cm*70m.-10cm*70m. Vb. şeklinde ölçüleri olmalıdır.</w:t>
            </w:r>
          </w:p>
        </w:tc>
      </w:tr>
      <w:tr w:rsidR="004B7494" w14:paraId="2F1E0A46" w14:textId="77777777" w:rsidTr="009B26A7">
        <w:trPr>
          <w:trHeight w:val="423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CA82D5E" w14:textId="35E1C9EB" w:rsidR="00E35BDB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rulolarının bir tarafı en az 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g/m2 ağırlığında </w:t>
            </w:r>
            <w:r w:rsidR="00D44B91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medikal kâğıt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bir tarafı kopolimer filmden imal edilmiş olacaktır.</w:t>
            </w:r>
          </w:p>
          <w:p w14:paraId="5AE160AA" w14:textId="10D9D629" w:rsidR="00E35BDB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rulolarının kenar kaynak direnci averaj değeri en az 3 (üç) Newton 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olduğu belgelenecektir.</w:t>
            </w:r>
          </w:p>
          <w:p w14:paraId="13463ACB" w14:textId="3230C361" w:rsidR="00E35BDB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Film şeffaf veya renklendirilmiş olmalıdır.</w:t>
            </w:r>
          </w:p>
          <w:p w14:paraId="084A39D8" w14:textId="0C7B2DDB" w:rsidR="00E35BDB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Sterilizasyonun korunması ve </w:t>
            </w:r>
            <w:proofErr w:type="spellStart"/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dekontaminasyon</w:t>
            </w:r>
            <w:proofErr w:type="spellEnd"/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açısından rulo açılırken; Film kısım, kâğıttan ayrılırken yırtılmamalı, kâğıttan partikül koparmamalı ve kâğıt üzerinde film kalmamalıdır.</w:t>
            </w:r>
          </w:p>
          <w:p w14:paraId="1B15D1CB" w14:textId="459229BA" w:rsidR="007D5C9C" w:rsidRPr="009B26A7" w:rsidRDefault="00E35BDB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Açılış için, rulo üzerinde açılış yönü </w:t>
            </w:r>
            <w:r w:rsidR="00EA21FB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gösteren bir simge </w:t>
            </w:r>
            <w:r w:rsidR="00D44B91"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belirtilmiş</w:t>
            </w: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</w:tc>
      </w:tr>
      <w:tr w:rsidR="00AD2BB8" w14:paraId="4F114A1F" w14:textId="77777777" w:rsidTr="009B26A7">
        <w:trPr>
          <w:trHeight w:val="5220"/>
        </w:trPr>
        <w:tc>
          <w:tcPr>
            <w:tcW w:w="1537" w:type="dxa"/>
          </w:tcPr>
          <w:p w14:paraId="2A9EDACC" w14:textId="77777777" w:rsidR="00AD2BB8" w:rsidRPr="004B7494" w:rsidRDefault="00AD2BB8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76ECBC9" w14:textId="7CB5701E" w:rsidR="00AD2BB8" w:rsidRPr="009B26A7" w:rsidRDefault="00AD2BB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rulosunun üzerinde en az 2 adet indikatör bulunmalıdır. (Buhar ve etilen oksit işlem indikatörleri, hidrojen peroksit tiplerde hidrojen peroksit indikatörü bulunmalıdır) </w:t>
            </w:r>
          </w:p>
          <w:p w14:paraId="108C8F67" w14:textId="77777777" w:rsidR="00AD2BB8" w:rsidRPr="009B26A7" w:rsidRDefault="00AD2BB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Bariyer kısmı en az 3 (üç) sıra veya en az 7 (yedi) mm kalınlığında olacaktır.</w:t>
            </w:r>
          </w:p>
          <w:p w14:paraId="7B660A6D" w14:textId="77777777" w:rsidR="00AD2BB8" w:rsidRPr="009B26A7" w:rsidRDefault="00AD2BB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Sterilizasyon rulosu ile ilgili bilgiler bariyer kısmında bulunacak, diğer bölgelerde herhangi bir yazı olmayacaktır.</w:t>
            </w:r>
          </w:p>
          <w:p w14:paraId="14AAF7A7" w14:textId="77777777" w:rsidR="00AD2BB8" w:rsidRPr="009B26A7" w:rsidRDefault="00AD2BB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Rulolar TS EN 868-5 Belgesi' ne haiz olacaktır. Belge akredite bir kuruluştan alınmış </w:t>
            </w: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olacaktır.</w:t>
            </w:r>
          </w:p>
          <w:p w14:paraId="7DEB857A" w14:textId="77777777" w:rsidR="00AD2BB8" w:rsidRPr="009B26A7" w:rsidRDefault="00AD2BB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Teklif edilen ruloların buhar sterilizasyonu sonrası, bağımsız bir mikrobiyoloji laboratuvarından alınmış en az 6ay boyunca sterilliğini koruduğuna dair belge ihale </w:t>
            </w: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dosyasında sunulmalıdır.</w:t>
            </w:r>
          </w:p>
          <w:p w14:paraId="2B3C9AF4" w14:textId="77777777" w:rsidR="00AD2BB8" w:rsidRDefault="00AD2BB8" w:rsidP="00A63C68">
            <w:pPr>
              <w:pStyle w:val="ListeParagraf"/>
              <w:spacing w:before="120" w:after="120" w:line="360" w:lineRule="auto"/>
              <w:ind w:lef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3C68" w14:paraId="46C197A9" w14:textId="77777777" w:rsidTr="009B26A7">
        <w:trPr>
          <w:trHeight w:val="20305"/>
        </w:trPr>
        <w:tc>
          <w:tcPr>
            <w:tcW w:w="1537" w:type="dxa"/>
          </w:tcPr>
          <w:p w14:paraId="25E0998C" w14:textId="77777777" w:rsidR="00A63C68" w:rsidRPr="004B7494" w:rsidRDefault="00A63C68" w:rsidP="00A63C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AB9E1A" w14:textId="77777777" w:rsidR="00A63C68" w:rsidRPr="004B7494" w:rsidRDefault="00A63C68" w:rsidP="00A63C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9D39EB7" w14:textId="77777777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Film beş katlı olmalıdır. Filmin beş katlı olduğu Türkiye'de Akredite edilmiş bir </w:t>
            </w: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kurum veya üniversiteden alınma test Raporları sunulmalıdır.</w:t>
            </w:r>
          </w:p>
          <w:p w14:paraId="67619DAB" w14:textId="77777777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rulolarının 5 yıllık miadı boyunca işlem indikatörlerinin özelliklerini koruduğuna dair yaşlandırma sonrası ISO 11140-1’e göre yapılmış indikatör </w:t>
            </w:r>
            <w:r w:rsidRPr="009B26A7">
              <w:rPr>
                <w:rFonts w:ascii="Times New Roman" w:hAnsi="Times New Roman" w:cs="Times New Roman"/>
                <w:sz w:val="24"/>
                <w:szCs w:val="24"/>
              </w:rPr>
              <w:t xml:space="preserve">performans testi sonucunda çıkmış geçerli sonucu gösterir analiz raporu ve bu </w:t>
            </w:r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>indikatörlerin 6 ay rengini koruduğuna dair analiz raporu olmalıdır ve belgelenmelidir.</w:t>
            </w:r>
          </w:p>
          <w:p w14:paraId="26EA8882" w14:textId="77777777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Film beş katlı olmalıdır. Filmin beş katlı olduğu Türkiye'de Akredite edilmiş bir </w:t>
            </w:r>
            <w:r w:rsidRPr="009B26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kurum veya üniversiteden alınma test Raporları sunulmalıdır.</w:t>
            </w:r>
          </w:p>
          <w:p w14:paraId="036731D4" w14:textId="4D6127EE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ruloları temiz oda ortamında üretilmiş olmalı ve partiküller oranları gösterir analiz raporu ile belgelenmelidir.</w:t>
            </w:r>
          </w:p>
          <w:p w14:paraId="2C1C8C12" w14:textId="19514CAA" w:rsidR="00BF01F3" w:rsidRPr="009B26A7" w:rsidRDefault="00BF01F3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Hidrojen peroksit tiplerinde ürün kenarlarında en az 2 adet lamine film kanalları olmalı, film kalınlığı </w:t>
            </w:r>
            <w:proofErr w:type="spellStart"/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>minimun</w:t>
            </w:r>
            <w:proofErr w:type="spellEnd"/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55(5±)mikron olmalıdır.</w:t>
            </w:r>
          </w:p>
          <w:p w14:paraId="5EF6DE23" w14:textId="7FDED4E6" w:rsidR="00BF01F3" w:rsidRPr="009B26A7" w:rsidRDefault="00BF01F3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sz w:val="24"/>
                <w:szCs w:val="24"/>
              </w:rPr>
              <w:t>Hidrojen peroksit cihazlarında kullanılan ürün tiplerinin kullanım amacı ve özelliği istenildiğinde belgelendirilmelidir.</w:t>
            </w:r>
          </w:p>
          <w:p w14:paraId="229A6C19" w14:textId="77777777" w:rsidR="00F75F5F" w:rsidRPr="00AD2BB8" w:rsidRDefault="00F75F5F" w:rsidP="00AD2BB8">
            <w:pPr>
              <w:spacing w:before="120" w:after="120" w:line="360" w:lineRule="auto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1029" w14:textId="17804FF8" w:rsidR="00A63C68" w:rsidRPr="00A63C68" w:rsidRDefault="00A63C68" w:rsidP="00336BA1">
            <w:pPr>
              <w:pStyle w:val="ListeParagraf"/>
              <w:spacing w:before="120" w:after="120" w:line="360" w:lineRule="auto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68" w14:paraId="17A5157A" w14:textId="77777777" w:rsidTr="009B26A7">
        <w:trPr>
          <w:trHeight w:val="1640"/>
        </w:trPr>
        <w:tc>
          <w:tcPr>
            <w:tcW w:w="1537" w:type="dxa"/>
          </w:tcPr>
          <w:p w14:paraId="2E7CFBBE" w14:textId="77777777" w:rsidR="00A63C68" w:rsidRPr="004B7494" w:rsidRDefault="00A63C68" w:rsidP="00A63C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A63C68" w:rsidRPr="004B7494" w:rsidRDefault="00A63C68" w:rsidP="00A63C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DE77A5D" w14:textId="4FF6A839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Sterilizasyon ruloları üzerinde lot numarası, ebat ve standartlarla ilgili bilgi olacaktır.</w:t>
            </w:r>
          </w:p>
          <w:p w14:paraId="44A060EF" w14:textId="481983C4" w:rsidR="00345385" w:rsidRPr="009B26A7" w:rsidRDefault="00345385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ruloları, </w:t>
            </w:r>
            <w:proofErr w:type="spellStart"/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toksik</w:t>
            </w:r>
            <w:proofErr w:type="spellEnd"/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olmamalı ve </w:t>
            </w:r>
            <w:proofErr w:type="spellStart"/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</w:t>
            </w:r>
            <w:proofErr w:type="spellEnd"/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-uyumluluk göstermelidir. Üretici ISO 10993-5 standardına göre harici ve akredite edilmiş bir laboratuvardan sitotoksisite test raporları sağlamalıdır.</w:t>
            </w:r>
          </w:p>
          <w:p w14:paraId="31694415" w14:textId="729DE71F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Rulolar istemdeki boyunda rulo halinde olmalıdır.</w:t>
            </w:r>
          </w:p>
          <w:p w14:paraId="1B153529" w14:textId="7D8452D8" w:rsidR="00A63C68" w:rsidRPr="009B26A7" w:rsidRDefault="00A63C68" w:rsidP="009B26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Sterilizasyon rulolarının miadı 5 yıl olmalıdır. Sterilizasyon ruloların 5 yıllık miadı boyunca steril bariyer özelliğini koruduğuna dair yaşlandırma sonrası yapılmış </w:t>
            </w:r>
            <w:r w:rsidRPr="009B26A7">
              <w:rPr>
                <w:rFonts w:ascii="Times New Roman" w:hAnsi="Times New Roman" w:cs="Times New Roman"/>
                <w:sz w:val="24"/>
                <w:szCs w:val="24"/>
              </w:rPr>
              <w:t>sızdırmazlık testi sonucunda çıkmış geçerli sonucu gösterir analiz raporu olmalıdır ve belgelenmelidir.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9914" w14:textId="77777777" w:rsidR="00312C4B" w:rsidRDefault="00312C4B" w:rsidP="003F4E5C">
      <w:pPr>
        <w:spacing w:after="0" w:line="240" w:lineRule="auto"/>
      </w:pPr>
      <w:r>
        <w:separator/>
      </w:r>
    </w:p>
  </w:endnote>
  <w:endnote w:type="continuationSeparator" w:id="0">
    <w:p w14:paraId="6C84EB55" w14:textId="77777777" w:rsidR="00312C4B" w:rsidRDefault="00312C4B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F92F" w14:textId="77777777" w:rsidR="00336BA1" w:rsidRDefault="00336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B0E7" w14:textId="77777777" w:rsidR="00336BA1" w:rsidRDefault="00336B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13E2" w14:textId="77777777" w:rsidR="00336BA1" w:rsidRDefault="00336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471F" w14:textId="77777777" w:rsidR="00312C4B" w:rsidRDefault="00312C4B" w:rsidP="003F4E5C">
      <w:pPr>
        <w:spacing w:after="0" w:line="240" w:lineRule="auto"/>
      </w:pPr>
      <w:r>
        <w:separator/>
      </w:r>
    </w:p>
  </w:footnote>
  <w:footnote w:type="continuationSeparator" w:id="0">
    <w:p w14:paraId="76064965" w14:textId="77777777" w:rsidR="00312C4B" w:rsidRDefault="00312C4B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4614" w14:textId="77777777" w:rsidR="00336BA1" w:rsidRDefault="00336B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4C30" w14:textId="77777777" w:rsidR="00A63C68" w:rsidRPr="001724F3" w:rsidRDefault="00A63C68" w:rsidP="00A63C68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1724F3">
      <w:rPr>
        <w:rFonts w:ascii="Times New Roman" w:hAnsi="Times New Roman" w:cs="Times New Roman"/>
        <w:b/>
        <w:bCs/>
        <w:sz w:val="24"/>
        <w:szCs w:val="24"/>
        <w:u w:val="single"/>
      </w:rPr>
      <w:t>SMT3792 STERİLİZASYON RULOSU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B5A1" w14:textId="77777777" w:rsidR="00336BA1" w:rsidRDefault="00336B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97E"/>
    <w:multiLevelType w:val="hybridMultilevel"/>
    <w:tmpl w:val="A78A06D8"/>
    <w:lvl w:ilvl="0" w:tplc="F168D84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70F"/>
    <w:multiLevelType w:val="hybridMultilevel"/>
    <w:tmpl w:val="7F30CF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4D6110"/>
    <w:multiLevelType w:val="hybridMultilevel"/>
    <w:tmpl w:val="CA1AFC26"/>
    <w:lvl w:ilvl="0" w:tplc="F168D84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DE2F7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36F6B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669B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BAAD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E4BBD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4428A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34154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EFB2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C0E6F"/>
    <w:multiLevelType w:val="hybridMultilevel"/>
    <w:tmpl w:val="CA1AFC26"/>
    <w:lvl w:ilvl="0" w:tplc="F168D84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DE2F7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36F6B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669B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BAAD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E4BBD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4428A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34154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EFB2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1C60E9"/>
    <w:rsid w:val="001C7E29"/>
    <w:rsid w:val="001E7DA1"/>
    <w:rsid w:val="002618E3"/>
    <w:rsid w:val="002B66F4"/>
    <w:rsid w:val="00312C4B"/>
    <w:rsid w:val="00331203"/>
    <w:rsid w:val="00336BA1"/>
    <w:rsid w:val="00345385"/>
    <w:rsid w:val="003F4E5C"/>
    <w:rsid w:val="004B7494"/>
    <w:rsid w:val="00500A4D"/>
    <w:rsid w:val="00727478"/>
    <w:rsid w:val="007D5C9C"/>
    <w:rsid w:val="008B4126"/>
    <w:rsid w:val="00936492"/>
    <w:rsid w:val="009B26A7"/>
    <w:rsid w:val="00A0594E"/>
    <w:rsid w:val="00A63C68"/>
    <w:rsid w:val="00A76582"/>
    <w:rsid w:val="00AD2BB8"/>
    <w:rsid w:val="00BA3150"/>
    <w:rsid w:val="00BD6076"/>
    <w:rsid w:val="00BF01F3"/>
    <w:rsid w:val="00BF4EE4"/>
    <w:rsid w:val="00BF5AAE"/>
    <w:rsid w:val="00CF4519"/>
    <w:rsid w:val="00D44B91"/>
    <w:rsid w:val="00D8638F"/>
    <w:rsid w:val="00DD0D47"/>
    <w:rsid w:val="00E3423F"/>
    <w:rsid w:val="00E35BDB"/>
    <w:rsid w:val="00EA21FB"/>
    <w:rsid w:val="00ED3775"/>
    <w:rsid w:val="00F056D3"/>
    <w:rsid w:val="00F75F5F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8369-2789-4210-9A9B-815E288C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2022-06-22T09:57:00Z</dcterms:created>
  <dcterms:modified xsi:type="dcterms:W3CDTF">2022-06-22T09:57:00Z</dcterms:modified>
</cp:coreProperties>
</file>