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5791AC46" w14:textId="77777777" w:rsidTr="00195FEB">
        <w:trPr>
          <w:trHeight w:val="1351"/>
        </w:trPr>
        <w:tc>
          <w:tcPr>
            <w:tcW w:w="1537" w:type="dxa"/>
          </w:tcPr>
          <w:p w14:paraId="6B57E4C5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699DBCB" w14:textId="29B319E5" w:rsidR="004B7494" w:rsidRPr="00D52431" w:rsidRDefault="00D52431" w:rsidP="00D52431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31">
              <w:rPr>
                <w:rFonts w:ascii="Times New Roman" w:hAnsi="Times New Roman" w:cs="Times New Roman"/>
                <w:sz w:val="24"/>
                <w:szCs w:val="24"/>
              </w:rPr>
              <w:t xml:space="preserve">Gövde kısmı şeffaf, tek kullanımlık, steril ve </w:t>
            </w:r>
            <w:proofErr w:type="spellStart"/>
            <w:r w:rsidRPr="00D52431">
              <w:rPr>
                <w:rFonts w:ascii="Times New Roman" w:hAnsi="Times New Roman" w:cs="Times New Roman"/>
                <w:sz w:val="24"/>
                <w:szCs w:val="24"/>
              </w:rPr>
              <w:t>non-toksik</w:t>
            </w:r>
            <w:proofErr w:type="spellEnd"/>
            <w:r w:rsidRPr="00D52431">
              <w:rPr>
                <w:rFonts w:ascii="Times New Roman" w:hAnsi="Times New Roman" w:cs="Times New Roman"/>
                <w:sz w:val="24"/>
                <w:szCs w:val="24"/>
              </w:rPr>
              <w:t xml:space="preserve"> olan plastik hammaddeden imal edilerek tıbbi kullanıma uygun şırınga olarak imal edilmiş olmalıdır.</w:t>
            </w:r>
          </w:p>
        </w:tc>
      </w:tr>
      <w:tr w:rsidR="004B7494" w14:paraId="48B12155" w14:textId="77777777" w:rsidTr="004B7494">
        <w:trPr>
          <w:trHeight w:val="1640"/>
        </w:trPr>
        <w:tc>
          <w:tcPr>
            <w:tcW w:w="1537" w:type="dxa"/>
          </w:tcPr>
          <w:p w14:paraId="0A8AD5BF" w14:textId="05423936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SM</w:t>
            </w:r>
            <w:r w:rsidR="00CC154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</w:t>
            </w: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Malzeme Tanımlama Bilgileri: </w:t>
            </w:r>
          </w:p>
          <w:p w14:paraId="0B36AB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11D8E40A" w14:textId="3C21B80A" w:rsidR="004B7494" w:rsidRPr="00D52431" w:rsidRDefault="00D52431" w:rsidP="00D52431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31">
              <w:rPr>
                <w:rFonts w:ascii="Times New Roman" w:hAnsi="Times New Roman" w:cs="Times New Roman"/>
                <w:sz w:val="24"/>
                <w:szCs w:val="24"/>
              </w:rPr>
              <w:t>Ürünün kullanım yeri ya da amacına göre ulusal renk koduna uygun farklı ebatlarda seçenekleri olmalıdır.</w:t>
            </w:r>
          </w:p>
        </w:tc>
      </w:tr>
      <w:tr w:rsidR="004B7494" w14:paraId="2F1E0A46" w14:textId="77777777" w:rsidTr="004B7494">
        <w:trPr>
          <w:trHeight w:val="1640"/>
        </w:trPr>
        <w:tc>
          <w:tcPr>
            <w:tcW w:w="1537" w:type="dxa"/>
          </w:tcPr>
          <w:p w14:paraId="4E58A194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73EFF662" w14:textId="77777777" w:rsidR="00D52431" w:rsidRPr="00D52431" w:rsidRDefault="00D52431" w:rsidP="00D52431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431">
              <w:rPr>
                <w:rFonts w:ascii="Times New Roman" w:hAnsi="Times New Roman" w:cs="Times New Roman"/>
                <w:sz w:val="24"/>
                <w:szCs w:val="24"/>
              </w:rPr>
              <w:t>Kapaklı iğne ucu bulunmalıdır.</w:t>
            </w:r>
          </w:p>
          <w:p w14:paraId="57CBF36E" w14:textId="77777777" w:rsidR="00D52431" w:rsidRPr="00D52431" w:rsidRDefault="00D52431" w:rsidP="00D52431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431">
              <w:rPr>
                <w:rFonts w:ascii="Times New Roman" w:hAnsi="Times New Roman" w:cs="Times New Roman"/>
                <w:sz w:val="24"/>
                <w:szCs w:val="24"/>
              </w:rPr>
              <w:t xml:space="preserve">Her çeşit iğne ucu, </w:t>
            </w:r>
            <w:proofErr w:type="spellStart"/>
            <w:r w:rsidRPr="00D52431"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proofErr w:type="spellEnd"/>
            <w:r w:rsidRPr="00D52431">
              <w:rPr>
                <w:rFonts w:ascii="Times New Roman" w:hAnsi="Times New Roman" w:cs="Times New Roman"/>
                <w:sz w:val="24"/>
                <w:szCs w:val="24"/>
              </w:rPr>
              <w:t xml:space="preserve"> vb. malzemelerle kullanıldığında uymalı, sızdırma yapmamalı, ucu pürüzsüz olmalıdır.</w:t>
            </w:r>
          </w:p>
          <w:p w14:paraId="4646971B" w14:textId="77777777" w:rsidR="00D52431" w:rsidRPr="00D52431" w:rsidRDefault="00D52431" w:rsidP="00D52431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431">
              <w:rPr>
                <w:rFonts w:ascii="Times New Roman" w:hAnsi="Times New Roman" w:cs="Times New Roman"/>
                <w:sz w:val="24"/>
                <w:szCs w:val="24"/>
              </w:rPr>
              <w:t>Çizgi ve rakamlar belirgin olmalı, rakamlar gövdenin sağ tarafında düzgün olarak okunabilmeli, rakamlar ters basılmamalı ve ıslandığında silinmemelidir.</w:t>
            </w:r>
          </w:p>
          <w:p w14:paraId="1D1FBFFA" w14:textId="77777777" w:rsidR="00D52431" w:rsidRPr="00D52431" w:rsidRDefault="00D52431" w:rsidP="00D52431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431">
              <w:rPr>
                <w:rFonts w:ascii="Times New Roman" w:hAnsi="Times New Roman" w:cs="Times New Roman"/>
                <w:sz w:val="24"/>
                <w:szCs w:val="24"/>
              </w:rPr>
              <w:t xml:space="preserve">Şırınga üzerindeki ölçü çizgileri 100 </w:t>
            </w:r>
            <w:proofErr w:type="spellStart"/>
            <w:r w:rsidRPr="00D52431">
              <w:rPr>
                <w:rFonts w:ascii="Times New Roman" w:hAnsi="Times New Roman" w:cs="Times New Roman"/>
                <w:sz w:val="24"/>
                <w:szCs w:val="24"/>
              </w:rPr>
              <w:t>IU’yu</w:t>
            </w:r>
            <w:proofErr w:type="spellEnd"/>
            <w:r w:rsidRPr="00D52431">
              <w:rPr>
                <w:rFonts w:ascii="Times New Roman" w:hAnsi="Times New Roman" w:cs="Times New Roman"/>
                <w:sz w:val="24"/>
                <w:szCs w:val="24"/>
              </w:rPr>
              <w:t xml:space="preserve"> ve 1 ml’yi gösterir şekilde olmalıdır. </w:t>
            </w:r>
          </w:p>
          <w:p w14:paraId="66149323" w14:textId="30AED7E1" w:rsidR="00D52431" w:rsidRPr="00D52431" w:rsidRDefault="00D52431" w:rsidP="00D52431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431">
              <w:rPr>
                <w:rFonts w:ascii="Times New Roman" w:hAnsi="Times New Roman" w:cs="Times New Roman"/>
                <w:sz w:val="24"/>
                <w:szCs w:val="24"/>
              </w:rPr>
              <w:t xml:space="preserve">Enjektör üzerinde </w:t>
            </w:r>
            <w:proofErr w:type="spellStart"/>
            <w:r w:rsidRPr="00D52431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  <w:r w:rsidRPr="00D52431">
              <w:rPr>
                <w:rFonts w:ascii="Times New Roman" w:hAnsi="Times New Roman" w:cs="Times New Roman"/>
                <w:sz w:val="24"/>
                <w:szCs w:val="24"/>
              </w:rPr>
              <w:t xml:space="preserve"> (IU) derecelendirme skalası olmalı, skala “0(sıfır)’dan” başlamalı ve toplam birim cc (ml) olarak yer almalıdır. </w:t>
            </w:r>
          </w:p>
          <w:p w14:paraId="3E5DA432" w14:textId="77777777" w:rsidR="00D52431" w:rsidRPr="00D52431" w:rsidRDefault="00D52431" w:rsidP="00D52431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431">
              <w:rPr>
                <w:rFonts w:ascii="Times New Roman" w:hAnsi="Times New Roman" w:cs="Times New Roman"/>
                <w:sz w:val="24"/>
                <w:szCs w:val="24"/>
              </w:rPr>
              <w:t>Pistonu kauçuk / lastik başlı, kolay hareket edebilir olmalı, sıvı verirken veya çekerken aşırı güç gerektirmemeli ve pistonun ileri geri hareketiyle enjektör gövdesi çizilmemelidir.</w:t>
            </w:r>
          </w:p>
          <w:p w14:paraId="2970DD05" w14:textId="77777777" w:rsidR="00D52431" w:rsidRPr="00D52431" w:rsidRDefault="00D52431" w:rsidP="00D52431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431">
              <w:rPr>
                <w:rFonts w:ascii="Times New Roman" w:hAnsi="Times New Roman" w:cs="Times New Roman"/>
                <w:sz w:val="24"/>
                <w:szCs w:val="24"/>
              </w:rPr>
              <w:t>Negatif basınç uygulandığında hava kaçağı yapmamalı, piston kısmı hava ve sıvı kaçırmamalıdır, kolayca çıkmamalıdır.</w:t>
            </w:r>
          </w:p>
          <w:p w14:paraId="5AF6F711" w14:textId="084446A1" w:rsidR="00D52431" w:rsidRPr="00D52431" w:rsidRDefault="00D52431" w:rsidP="00D52431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431">
              <w:rPr>
                <w:rFonts w:ascii="Times New Roman" w:hAnsi="Times New Roman" w:cs="Times New Roman"/>
                <w:sz w:val="24"/>
                <w:szCs w:val="24"/>
              </w:rPr>
              <w:t>Enjektör haznesi basınçla çatlamamalı, haznesinde mayi bırakmamalıdır.</w:t>
            </w:r>
          </w:p>
          <w:p w14:paraId="1B15D1CB" w14:textId="22CAED2A" w:rsidR="00195FEB" w:rsidRPr="00D52431" w:rsidRDefault="00D52431" w:rsidP="00D52431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431">
              <w:rPr>
                <w:rFonts w:ascii="Times New Roman" w:hAnsi="Times New Roman" w:cs="Times New Roman"/>
                <w:sz w:val="24"/>
                <w:szCs w:val="24"/>
              </w:rPr>
              <w:t xml:space="preserve">İğne boyu </w:t>
            </w:r>
            <w:r w:rsidR="00947366"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proofErr w:type="spellStart"/>
            <w:r w:rsidR="00EB5FCF">
              <w:rPr>
                <w:rFonts w:ascii="Times New Roman" w:hAnsi="Times New Roman" w:cs="Times New Roman"/>
                <w:sz w:val="24"/>
                <w:szCs w:val="24"/>
              </w:rPr>
              <w:t>gauge</w:t>
            </w:r>
            <w:proofErr w:type="spellEnd"/>
            <w:r w:rsidR="00EB5FCF">
              <w:rPr>
                <w:rFonts w:ascii="Times New Roman" w:hAnsi="Times New Roman" w:cs="Times New Roman"/>
                <w:sz w:val="24"/>
                <w:szCs w:val="24"/>
              </w:rPr>
              <w:t xml:space="preserve"> ölçüsü ile uyumlu </w:t>
            </w:r>
            <w:bookmarkStart w:id="0" w:name="_GoBack"/>
            <w:bookmarkEnd w:id="0"/>
            <w:r w:rsidR="00947366">
              <w:rPr>
                <w:rFonts w:ascii="Times New Roman" w:hAnsi="Times New Roman" w:cs="Times New Roman"/>
                <w:sz w:val="24"/>
                <w:szCs w:val="24"/>
              </w:rPr>
              <w:t>olmalıdır</w:t>
            </w:r>
            <w:r w:rsidRPr="00D524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B7494" w14:paraId="17A5157A" w14:textId="77777777" w:rsidTr="004B7494">
        <w:trPr>
          <w:trHeight w:val="1640"/>
        </w:trPr>
        <w:tc>
          <w:tcPr>
            <w:tcW w:w="1537" w:type="dxa"/>
          </w:tcPr>
          <w:p w14:paraId="2E7CFBBE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67049DA3" w14:textId="6A87B2EA" w:rsidR="00D52431" w:rsidRPr="00D52431" w:rsidRDefault="00D52431" w:rsidP="00D52431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431">
              <w:rPr>
                <w:rFonts w:ascii="Times New Roman" w:hAnsi="Times New Roman" w:cs="Times New Roman"/>
                <w:sz w:val="24"/>
                <w:szCs w:val="24"/>
              </w:rPr>
              <w:t>Ambalajı bir yüzü şeffaf film, diğer yüzü gaz geçirgenliği olan medikal kâğıt şeklinde tekli ambalajlanmış, ambalaj kenarları iyi preslenmiş, steril ve sterilizeyi bozmayacak şekilde kolay açılabilir olmalıdır.</w:t>
            </w:r>
          </w:p>
          <w:p w14:paraId="72E7A807" w14:textId="3C25F966" w:rsidR="00D52431" w:rsidRPr="00D52431" w:rsidRDefault="00D52431" w:rsidP="00D52431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431">
              <w:rPr>
                <w:rFonts w:ascii="Times New Roman" w:hAnsi="Times New Roman" w:cs="Times New Roman"/>
                <w:sz w:val="24"/>
                <w:szCs w:val="24"/>
              </w:rPr>
              <w:t>İlgili ürünler TS EN ISO 8537 ve TS EN ISO 7864 standartlarına uygun olmalıdır</w:t>
            </w:r>
          </w:p>
          <w:p w14:paraId="1B153529" w14:textId="73EABA07" w:rsidR="00D52431" w:rsidRPr="00D52431" w:rsidRDefault="00D52431" w:rsidP="00D52431">
            <w:pPr>
              <w:pStyle w:val="ListeParagraf"/>
              <w:numPr>
                <w:ilvl w:val="0"/>
                <w:numId w:val="10"/>
              </w:numPr>
              <w:tabs>
                <w:tab w:val="left" w:pos="567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31">
              <w:rPr>
                <w:rFonts w:ascii="Times New Roman" w:hAnsi="Times New Roman" w:cs="Times New Roman"/>
                <w:sz w:val="24"/>
                <w:szCs w:val="24"/>
              </w:rPr>
              <w:t>En az 50, en fazla 250 adetlik kutular içinde olmalıdır.</w:t>
            </w:r>
          </w:p>
        </w:tc>
      </w:tr>
    </w:tbl>
    <w:p w14:paraId="3335A9E9" w14:textId="77777777"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DCD20" w14:textId="77777777" w:rsidR="00702470" w:rsidRDefault="00702470" w:rsidP="00CC1546">
      <w:pPr>
        <w:spacing w:after="0" w:line="240" w:lineRule="auto"/>
      </w:pPr>
      <w:r>
        <w:separator/>
      </w:r>
    </w:p>
  </w:endnote>
  <w:endnote w:type="continuationSeparator" w:id="0">
    <w:p w14:paraId="129456FE" w14:textId="77777777" w:rsidR="00702470" w:rsidRDefault="00702470" w:rsidP="00CC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A8303" w14:textId="77777777" w:rsidR="00115964" w:rsidRDefault="0011596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21969" w14:textId="77777777" w:rsidR="00115964" w:rsidRDefault="0011596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10483" w14:textId="77777777" w:rsidR="00115964" w:rsidRDefault="0011596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38061" w14:textId="77777777" w:rsidR="00702470" w:rsidRDefault="00702470" w:rsidP="00CC1546">
      <w:pPr>
        <w:spacing w:after="0" w:line="240" w:lineRule="auto"/>
      </w:pPr>
      <w:r>
        <w:separator/>
      </w:r>
    </w:p>
  </w:footnote>
  <w:footnote w:type="continuationSeparator" w:id="0">
    <w:p w14:paraId="1B2AA0EB" w14:textId="77777777" w:rsidR="00702470" w:rsidRDefault="00702470" w:rsidP="00CC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2B06C" w14:textId="77777777" w:rsidR="00115964" w:rsidRDefault="0011596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E314F" w14:textId="77777777" w:rsidR="00D52431" w:rsidRPr="00F22F3A" w:rsidRDefault="00D52431" w:rsidP="00D52431">
    <w:pPr>
      <w:spacing w:before="120" w:after="120" w:line="360" w:lineRule="auto"/>
      <w:rPr>
        <w:rFonts w:ascii="Times New Roman" w:hAnsi="Times New Roman" w:cs="Times New Roman"/>
        <w:b/>
        <w:bCs/>
        <w:sz w:val="24"/>
        <w:szCs w:val="24"/>
        <w:u w:val="single"/>
      </w:rPr>
    </w:pPr>
    <w:r w:rsidRPr="00F22F3A">
      <w:rPr>
        <w:rFonts w:ascii="Times New Roman" w:hAnsi="Times New Roman" w:cs="Times New Roman"/>
        <w:b/>
        <w:bCs/>
        <w:sz w:val="24"/>
        <w:szCs w:val="24"/>
        <w:u w:val="single"/>
      </w:rPr>
      <w:t xml:space="preserve">SMT3682- </w:t>
    </w:r>
    <w:r w:rsidRPr="00F22F3A">
      <w:rPr>
        <w:rFonts w:ascii="Times New Roman" w:hAnsi="Times New Roman" w:cs="Times New Roman"/>
        <w:b/>
        <w:bCs/>
        <w:sz w:val="24"/>
        <w:szCs w:val="24"/>
        <w:u w:val="single"/>
        <w:shd w:val="clear" w:color="auto" w:fill="FFFFFF"/>
      </w:rPr>
      <w:t>ENJEKTÖR, İNSÜLİN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6A2F8" w14:textId="77777777" w:rsidR="00115964" w:rsidRDefault="0011596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545E9"/>
    <w:multiLevelType w:val="hybridMultilevel"/>
    <w:tmpl w:val="6F36C2D0"/>
    <w:lvl w:ilvl="0" w:tplc="29FAA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84A5E8A"/>
    <w:multiLevelType w:val="hybridMultilevel"/>
    <w:tmpl w:val="3B8E19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8425F"/>
    <w:multiLevelType w:val="hybridMultilevel"/>
    <w:tmpl w:val="AC606E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C506C"/>
    <w:multiLevelType w:val="hybridMultilevel"/>
    <w:tmpl w:val="FDDED4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977C9"/>
    <w:multiLevelType w:val="hybridMultilevel"/>
    <w:tmpl w:val="5422EF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E74638"/>
    <w:multiLevelType w:val="hybridMultilevel"/>
    <w:tmpl w:val="5422EF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D7343"/>
    <w:multiLevelType w:val="hybridMultilevel"/>
    <w:tmpl w:val="4484EF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369EB"/>
    <w:multiLevelType w:val="hybridMultilevel"/>
    <w:tmpl w:val="690C48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465BE"/>
    <w:rsid w:val="000D04A5"/>
    <w:rsid w:val="00104579"/>
    <w:rsid w:val="00115964"/>
    <w:rsid w:val="00143F52"/>
    <w:rsid w:val="00195FEB"/>
    <w:rsid w:val="001A0D55"/>
    <w:rsid w:val="001B2811"/>
    <w:rsid w:val="00205531"/>
    <w:rsid w:val="002618E3"/>
    <w:rsid w:val="002B66F4"/>
    <w:rsid w:val="00331203"/>
    <w:rsid w:val="00336300"/>
    <w:rsid w:val="00377413"/>
    <w:rsid w:val="0039521A"/>
    <w:rsid w:val="003F4E94"/>
    <w:rsid w:val="004B7494"/>
    <w:rsid w:val="0066546E"/>
    <w:rsid w:val="00702470"/>
    <w:rsid w:val="00842FB2"/>
    <w:rsid w:val="00843A4E"/>
    <w:rsid w:val="00936492"/>
    <w:rsid w:val="00942F3E"/>
    <w:rsid w:val="00947366"/>
    <w:rsid w:val="00A0594E"/>
    <w:rsid w:val="00A76582"/>
    <w:rsid w:val="00B0727F"/>
    <w:rsid w:val="00B33870"/>
    <w:rsid w:val="00BA3150"/>
    <w:rsid w:val="00BD6076"/>
    <w:rsid w:val="00BF4EE4"/>
    <w:rsid w:val="00BF5AAE"/>
    <w:rsid w:val="00CC1546"/>
    <w:rsid w:val="00D52431"/>
    <w:rsid w:val="00E27410"/>
    <w:rsid w:val="00EB5FCF"/>
    <w:rsid w:val="00ED3775"/>
    <w:rsid w:val="00F8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CC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1546"/>
  </w:style>
  <w:style w:type="paragraph" w:styleId="AltBilgi">
    <w:name w:val="footer"/>
    <w:basedOn w:val="Normal"/>
    <w:link w:val="AltBilgiChar"/>
    <w:uiPriority w:val="99"/>
    <w:unhideWhenUsed/>
    <w:rsid w:val="00CC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1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0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77C18-6CF4-42B3-91F2-59E56A940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Betül GÜL</cp:lastModifiedBy>
  <cp:revision>4</cp:revision>
  <dcterms:created xsi:type="dcterms:W3CDTF">2023-03-22T06:43:00Z</dcterms:created>
  <dcterms:modified xsi:type="dcterms:W3CDTF">2023-03-30T11:23:00Z</dcterms:modified>
</cp:coreProperties>
</file>