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7563E0" w:rsidRPr="00271A04" w:rsidTr="00195FEB">
        <w:trPr>
          <w:trHeight w:val="1351"/>
        </w:trPr>
        <w:tc>
          <w:tcPr>
            <w:tcW w:w="1537" w:type="dxa"/>
          </w:tcPr>
          <w:p w:rsidR="004B7494" w:rsidRPr="00271A04" w:rsidRDefault="004B7494" w:rsidP="00271A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71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03A5B" w:rsidRPr="00271A04" w:rsidRDefault="00303A5B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Açık kalp ameliyatlarında perfüzyonu sağlamak amacıyla tasarlanmış olmalıdır</w:t>
            </w:r>
            <w:r w:rsidR="00E31218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71A04" w:rsidRPr="00271A04" w:rsidRDefault="00271A04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Femoral venöz kanüller hastadan femoral yolla kanülasyon yapmaya uygun özellikte tasarlanmış olmalıdır.</w:t>
            </w:r>
          </w:p>
          <w:p w:rsidR="00E4457E" w:rsidRPr="00271A04" w:rsidRDefault="00E4457E" w:rsidP="00271A0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63E0" w:rsidRPr="00271A04" w:rsidTr="004B7494">
        <w:trPr>
          <w:trHeight w:val="1640"/>
        </w:trPr>
        <w:tc>
          <w:tcPr>
            <w:tcW w:w="1537" w:type="dxa"/>
          </w:tcPr>
          <w:p w:rsidR="004B7494" w:rsidRPr="00271A04" w:rsidRDefault="004B7494" w:rsidP="00271A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:rsidR="004B7494" w:rsidRPr="00271A04" w:rsidRDefault="004B7494" w:rsidP="00271A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7244A" w:rsidRPr="00271A04" w:rsidRDefault="0057244A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Femoral venöz kanüllerin en az maddelerde belirtilen tipleri olmalıdır.</w:t>
            </w:r>
          </w:p>
          <w:p w:rsidR="0057244A" w:rsidRPr="00271A04" w:rsidRDefault="0057244A" w:rsidP="00271A04">
            <w:pPr>
              <w:pStyle w:val="ListeParagraf"/>
              <w:numPr>
                <w:ilvl w:val="1"/>
                <w:numId w:val="18"/>
              </w:numPr>
              <w:spacing w:before="120" w:after="120" w:line="360" w:lineRule="auto"/>
              <w:ind w:left="713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Femoral venöz kanül</w:t>
            </w:r>
          </w:p>
          <w:p w:rsidR="0057244A" w:rsidRPr="00271A04" w:rsidRDefault="0057244A" w:rsidP="00271A04">
            <w:pPr>
              <w:pStyle w:val="ListeParagraf"/>
              <w:numPr>
                <w:ilvl w:val="1"/>
                <w:numId w:val="18"/>
              </w:numPr>
              <w:spacing w:before="120" w:after="120" w:line="360" w:lineRule="auto"/>
              <w:ind w:left="713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Femoral venöz çok delikli (multistage)</w:t>
            </w:r>
          </w:p>
          <w:p w:rsidR="0057244A" w:rsidRPr="00271A04" w:rsidRDefault="0057244A" w:rsidP="00271A04">
            <w:pPr>
              <w:pStyle w:val="ListeParagraf"/>
              <w:numPr>
                <w:ilvl w:val="1"/>
                <w:numId w:val="18"/>
              </w:numPr>
              <w:spacing w:before="120" w:after="120" w:line="360" w:lineRule="auto"/>
              <w:ind w:left="713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Femoral venöz iki aşamalı (bikaval)</w:t>
            </w:r>
          </w:p>
          <w:p w:rsidR="00303A5B" w:rsidRPr="00271A04" w:rsidRDefault="007B05A9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Femoral v</w:t>
            </w:r>
            <w:r w:rsidR="007563E0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enöz kanül</w:t>
            </w:r>
            <w:r w:rsidR="0057244A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ler,</w:t>
            </w:r>
            <w:r w:rsidR="007563E0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pediatrik ölçüleri 8Fr, 10Fr, 12Fr, 14Fr,</w:t>
            </w:r>
            <w:r w:rsidR="0015402D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uzunlukları en fazla 24cm, </w:t>
            </w:r>
            <w:r w:rsidR="007563E0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yetişkin venöz </w:t>
            </w:r>
            <w:r w:rsidR="0015402D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 ölçüleri</w:t>
            </w:r>
            <w:r w:rsidR="005F5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15-16Fr, 17-18Fr, 19-20Fr, 21-22 Fr, 23-24</w:t>
            </w:r>
            <w:r w:rsidR="007563E0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Fr,</w:t>
            </w:r>
            <w:r w:rsidR="005F5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25-26Fr, 27-28Fr, 29-30</w:t>
            </w:r>
            <w:r w:rsidR="0015402D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 </w:t>
            </w: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çaplarında, </w:t>
            </w:r>
            <w:r w:rsidR="0015402D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uzunlukları</w:t>
            </w:r>
            <w:r w:rsidR="007563E0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ise en az 30 cm olmalıdır.</w:t>
            </w:r>
          </w:p>
          <w:p w:rsidR="0057244A" w:rsidRPr="00271A04" w:rsidRDefault="0057244A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Femoral venöz kanülün, ucu açık olmalı ve yan duvarlarında delikler olmalıdır.</w:t>
            </w:r>
          </w:p>
          <w:p w:rsidR="0057244A" w:rsidRPr="00271A04" w:rsidRDefault="0057244A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Femoral venöz kanül çok deliklinin (multistage), ucu açık olmalı </w:t>
            </w:r>
            <w:r w:rsidR="005F5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 uç yan duvarlarında en az 15</w:t>
            </w: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 bölümde delikler olmalıdır.</w:t>
            </w:r>
          </w:p>
          <w:p w:rsidR="0057244A" w:rsidRPr="00271A04" w:rsidRDefault="0057244A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Femoral venöz iki aşamalı (bikaval) kanül, kavalardan drenaj yapmaya uygun olmalıdır.</w:t>
            </w:r>
          </w:p>
          <w:p w:rsidR="00303A5B" w:rsidRPr="0008435F" w:rsidRDefault="00303A5B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</w:t>
            </w:r>
            <w:r w:rsidR="0015402D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</w:t>
            </w:r>
            <w:r w:rsidR="007B05A9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venöz</w:t>
            </w:r>
            <w:r w:rsidR="00172FBD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kanülün</w:t>
            </w:r>
            <w:r w:rsidR="0015402D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arka ucu </w:t>
            </w:r>
            <w:r w:rsidR="0015402D" w:rsidRPr="00CF3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3/8</w:t>
            </w:r>
            <w:r w:rsidR="009A6CFB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</w:t>
            </w:r>
            <w:r w:rsidR="009A6CFB" w:rsidRPr="00CF3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  <w:r w:rsidR="0015402D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luer</w:t>
            </w:r>
            <w:r w:rsidR="009A6CFB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</w:t>
            </w:r>
            <w:r w:rsidR="00172FBD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r w:rsidR="00CF3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pediatrik kanüller için 1/4 </w:t>
            </w:r>
            <w:r w:rsidR="008243AB" w:rsidRPr="00CF3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8243AB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uer</w:t>
            </w:r>
            <w:r w:rsidR="009A6CFB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</w:t>
            </w:r>
            <w:r w:rsidR="008243AB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konektör</w:t>
            </w:r>
            <w:r w:rsidR="00C07A3B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bağlantısı için </w:t>
            </w:r>
            <w:r w:rsidR="0008435F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uyumlu olmalıdır</w:t>
            </w:r>
            <w:r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07A3B"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A6CFB" w:rsidRPr="00271A04" w:rsidRDefault="009A6CFB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Kanul ucu düz olmalıdır ve dokuyu travmatize etmemelidir</w:t>
            </w: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CFB" w:rsidRPr="00271A04" w:rsidRDefault="009A6CFB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Kanül gövdesi ve ucu tek parça olmalıdır </w:t>
            </w:r>
          </w:p>
          <w:p w:rsidR="009A6CFB" w:rsidRPr="00271A04" w:rsidRDefault="009A6CFB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 kırılma ya da kıvrılmayı engelleyici spiral tel sarımı ile desteklenmiş olmalı ya da kıvrılmayı engelleyen intraduserli modelleri olmalıdır</w:t>
            </w:r>
          </w:p>
          <w:p w:rsidR="00E31218" w:rsidRPr="00271A04" w:rsidRDefault="00172FBD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Kanülün</w:t>
            </w:r>
            <w:r w:rsidR="00E31218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tubing set tarafında konnektör üzerinde renk kodları olmalıdır. (Venöz=Mavi / Arterial=Kırmızı)</w:t>
            </w:r>
          </w:p>
          <w:p w:rsidR="00E31218" w:rsidRPr="00271A04" w:rsidRDefault="00172FBD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Kanülün</w:t>
            </w:r>
            <w:r w:rsidR="00E31218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kaplamalı veya kaplamasız çeşitleri olmalıdır.</w:t>
            </w:r>
            <w:r w:rsidR="007B05A9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1218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Kaplamalı</w:t>
            </w:r>
            <w:r w:rsidR="007B05A9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1218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kanüller biyouyumlu kaplama maddesi ile kaplanmış olmalıdır.</w:t>
            </w:r>
          </w:p>
          <w:p w:rsidR="009A6CFB" w:rsidRPr="00271A04" w:rsidRDefault="009A6CFB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 içerisinde veya yanında 1 adet lümen dilatörü olmalıdır.</w:t>
            </w:r>
          </w:p>
        </w:tc>
      </w:tr>
      <w:tr w:rsidR="007563E0" w:rsidRPr="00271A04" w:rsidTr="004B7494">
        <w:trPr>
          <w:trHeight w:val="1640"/>
        </w:trPr>
        <w:tc>
          <w:tcPr>
            <w:tcW w:w="1537" w:type="dxa"/>
          </w:tcPr>
          <w:p w:rsidR="004B7494" w:rsidRPr="00271A04" w:rsidRDefault="004B7494" w:rsidP="00271A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Teknik Özellikleri: </w:t>
            </w:r>
          </w:p>
          <w:p w:rsidR="004B7494" w:rsidRPr="00271A04" w:rsidRDefault="004B7494" w:rsidP="00271A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31218" w:rsidRPr="00271A04" w:rsidRDefault="00172FBD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Femoral venöz k</w:t>
            </w:r>
            <w:r w:rsidR="00E31218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anül hastaya, femoral yol ile seldinger tekniği kullanılarak takılabilmelidir. </w:t>
            </w:r>
          </w:p>
          <w:p w:rsidR="00E725A9" w:rsidRPr="00271A04" w:rsidRDefault="00E725A9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Femoral venöz </w:t>
            </w:r>
            <w:r w:rsidR="00172FBD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kanülün</w:t>
            </w: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yerleşim kitli ve/veya yerleşim kitsiz modelleri olmalıdır.</w:t>
            </w:r>
          </w:p>
          <w:p w:rsidR="00B94BDC" w:rsidRPr="00271A04" w:rsidRDefault="00172FBD" w:rsidP="00271A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</w:t>
            </w:r>
            <w:r w:rsidR="00E725A9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üzerinde derinlik gösteren işaretler </w:t>
            </w:r>
            <w:r w:rsidR="00303A5B" w:rsidRPr="0027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</w:tc>
      </w:tr>
      <w:tr w:rsidR="004B7494" w:rsidRPr="00271A04" w:rsidTr="004B7494">
        <w:trPr>
          <w:trHeight w:val="1640"/>
        </w:trPr>
        <w:tc>
          <w:tcPr>
            <w:tcW w:w="1537" w:type="dxa"/>
          </w:tcPr>
          <w:p w:rsidR="004B7494" w:rsidRPr="00271A04" w:rsidRDefault="004B7494" w:rsidP="00271A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:rsidR="004B7494" w:rsidRPr="00271A04" w:rsidRDefault="004B7494" w:rsidP="00271A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FE3C61" w:rsidRDefault="00303A5B" w:rsidP="00271A04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color w:val="000000" w:themeColor="text1"/>
                <w:lang w:val="tr-TR"/>
              </w:rPr>
            </w:pPr>
            <w:r w:rsidRPr="00271A04">
              <w:rPr>
                <w:color w:val="000000" w:themeColor="text1"/>
              </w:rPr>
              <w:t>Malzeme steril</w:t>
            </w:r>
            <w:r w:rsidR="00E31218" w:rsidRPr="00271A04">
              <w:rPr>
                <w:color w:val="000000" w:themeColor="text1"/>
              </w:rPr>
              <w:t xml:space="preserve"> ve orjinal ambalajında olmalıdır.</w:t>
            </w:r>
          </w:p>
          <w:p w:rsidR="00FE3C61" w:rsidRPr="00271A04" w:rsidRDefault="00FE3C61" w:rsidP="00271A04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color w:val="000000" w:themeColor="text1"/>
                <w:lang w:val="tr-TR"/>
              </w:rPr>
            </w:pPr>
            <w:r w:rsidRPr="00271A04">
              <w:rPr>
                <w:color w:val="000000" w:themeColor="text1"/>
              </w:rPr>
              <w:t>Kanül içinden geçen farklı su akış hızlarına bağlı basınç kaybı değerlerini gösteren bir tablo ve ürüne ait broşür ile birlikte sunulmalıdır.</w:t>
            </w:r>
          </w:p>
          <w:p w:rsidR="00195FEB" w:rsidRPr="00271A04" w:rsidRDefault="00195FEB" w:rsidP="005F52C5">
            <w:pPr>
              <w:pStyle w:val="Liste2"/>
              <w:spacing w:before="120" w:after="120" w:line="360" w:lineRule="auto"/>
              <w:ind w:left="360" w:firstLine="0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8E08BB" w:rsidRPr="00271A04" w:rsidRDefault="008E08BB" w:rsidP="00271A04">
      <w:pPr>
        <w:pStyle w:val="ListeParagraf"/>
        <w:spacing w:before="120" w:after="12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203" w:rsidRPr="00271A04" w:rsidRDefault="00331203" w:rsidP="00271A04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271A04" w:rsidSect="007B2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B2" w:rsidRDefault="007111B2" w:rsidP="00E02E86">
      <w:pPr>
        <w:spacing w:after="0" w:line="240" w:lineRule="auto"/>
      </w:pPr>
      <w:r>
        <w:separator/>
      </w:r>
    </w:p>
  </w:endnote>
  <w:endnote w:type="continuationSeparator" w:id="0">
    <w:p w:rsidR="007111B2" w:rsidRDefault="007111B2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04" w:rsidRDefault="00271A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7C7303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1B00F7">
          <w:rPr>
            <w:noProof/>
          </w:rP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04" w:rsidRDefault="00271A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B2" w:rsidRDefault="007111B2" w:rsidP="00E02E86">
      <w:pPr>
        <w:spacing w:after="0" w:line="240" w:lineRule="auto"/>
      </w:pPr>
      <w:r>
        <w:separator/>
      </w:r>
    </w:p>
  </w:footnote>
  <w:footnote w:type="continuationSeparator" w:id="0">
    <w:p w:rsidR="007111B2" w:rsidRDefault="007111B2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04" w:rsidRDefault="00271A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86" w:rsidRPr="00303A5B" w:rsidRDefault="00303A5B" w:rsidP="00303A5B">
    <w:pPr>
      <w:spacing w:before="120" w:after="120" w:line="360" w:lineRule="auto"/>
      <w:contextualSpacing/>
      <w:jc w:val="both"/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</w:pPr>
    <w:r w:rsidRPr="00303A5B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SMT2696-</w:t>
    </w:r>
    <w:r w:rsidR="0033139D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 xml:space="preserve"> VENÖZ KANÜL</w:t>
    </w:r>
    <w:r w:rsidR="00E31218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,</w:t>
    </w:r>
    <w:r w:rsidR="0033139D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 xml:space="preserve"> FEMORA</w:t>
    </w:r>
    <w:r w:rsidR="00E31218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/</w:t>
    </w:r>
    <w:r w:rsidRPr="00303A5B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AKSİLLER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04" w:rsidRDefault="00271A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multilevel"/>
    <w:tmpl w:val="E2C40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93D42"/>
    <w:multiLevelType w:val="hybridMultilevel"/>
    <w:tmpl w:val="95ECE2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85176A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D752C"/>
    <w:multiLevelType w:val="hybridMultilevel"/>
    <w:tmpl w:val="B4E44648"/>
    <w:lvl w:ilvl="0" w:tplc="363046F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3"/>
  </w:num>
  <w:num w:numId="5">
    <w:abstractNumId w:val="15"/>
  </w:num>
  <w:num w:numId="6">
    <w:abstractNumId w:val="0"/>
  </w:num>
  <w:num w:numId="7">
    <w:abstractNumId w:val="9"/>
  </w:num>
  <w:num w:numId="8">
    <w:abstractNumId w:val="18"/>
  </w:num>
  <w:num w:numId="9">
    <w:abstractNumId w:val="20"/>
  </w:num>
  <w:num w:numId="10">
    <w:abstractNumId w:val="6"/>
  </w:num>
  <w:num w:numId="11">
    <w:abstractNumId w:val="17"/>
  </w:num>
  <w:num w:numId="12">
    <w:abstractNumId w:val="14"/>
  </w:num>
  <w:num w:numId="13">
    <w:abstractNumId w:val="10"/>
  </w:num>
  <w:num w:numId="14">
    <w:abstractNumId w:val="2"/>
  </w:num>
  <w:num w:numId="15">
    <w:abstractNumId w:val="19"/>
  </w:num>
  <w:num w:numId="16">
    <w:abstractNumId w:val="1"/>
  </w:num>
  <w:num w:numId="17">
    <w:abstractNumId w:val="3"/>
  </w:num>
  <w:num w:numId="18">
    <w:abstractNumId w:val="5"/>
  </w:num>
  <w:num w:numId="19">
    <w:abstractNumId w:val="16"/>
  </w:num>
  <w:num w:numId="20">
    <w:abstractNumId w:val="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22742"/>
    <w:rsid w:val="0008435F"/>
    <w:rsid w:val="000B3BA4"/>
    <w:rsid w:val="000D04A5"/>
    <w:rsid w:val="000F6C50"/>
    <w:rsid w:val="00104579"/>
    <w:rsid w:val="0015402D"/>
    <w:rsid w:val="00171E24"/>
    <w:rsid w:val="00172FBD"/>
    <w:rsid w:val="00195FEB"/>
    <w:rsid w:val="001B00F7"/>
    <w:rsid w:val="00210776"/>
    <w:rsid w:val="002618E3"/>
    <w:rsid w:val="00271A04"/>
    <w:rsid w:val="002A2AFC"/>
    <w:rsid w:val="002B66F4"/>
    <w:rsid w:val="00303A5B"/>
    <w:rsid w:val="00331203"/>
    <w:rsid w:val="0033139D"/>
    <w:rsid w:val="003427EA"/>
    <w:rsid w:val="003618AC"/>
    <w:rsid w:val="003670E1"/>
    <w:rsid w:val="00372308"/>
    <w:rsid w:val="004A06A8"/>
    <w:rsid w:val="004B7494"/>
    <w:rsid w:val="0051056E"/>
    <w:rsid w:val="0057244A"/>
    <w:rsid w:val="005776DB"/>
    <w:rsid w:val="005C29B6"/>
    <w:rsid w:val="005C7442"/>
    <w:rsid w:val="005F52C5"/>
    <w:rsid w:val="006C7878"/>
    <w:rsid w:val="006E691E"/>
    <w:rsid w:val="007111B2"/>
    <w:rsid w:val="007353CF"/>
    <w:rsid w:val="007375A6"/>
    <w:rsid w:val="007430CC"/>
    <w:rsid w:val="007563E0"/>
    <w:rsid w:val="007B05A9"/>
    <w:rsid w:val="007B2567"/>
    <w:rsid w:val="007C7303"/>
    <w:rsid w:val="007D7E96"/>
    <w:rsid w:val="008243AB"/>
    <w:rsid w:val="008561D9"/>
    <w:rsid w:val="008A77B5"/>
    <w:rsid w:val="008B2887"/>
    <w:rsid w:val="008E08BB"/>
    <w:rsid w:val="00920C4A"/>
    <w:rsid w:val="00936492"/>
    <w:rsid w:val="009A193E"/>
    <w:rsid w:val="009A6CFB"/>
    <w:rsid w:val="00A0594E"/>
    <w:rsid w:val="00A40E93"/>
    <w:rsid w:val="00A76582"/>
    <w:rsid w:val="00A86886"/>
    <w:rsid w:val="00A87524"/>
    <w:rsid w:val="00AB49EC"/>
    <w:rsid w:val="00AE20DD"/>
    <w:rsid w:val="00B10472"/>
    <w:rsid w:val="00B130FF"/>
    <w:rsid w:val="00B53987"/>
    <w:rsid w:val="00B70F3C"/>
    <w:rsid w:val="00B761D4"/>
    <w:rsid w:val="00B94BDC"/>
    <w:rsid w:val="00BA3150"/>
    <w:rsid w:val="00BD3896"/>
    <w:rsid w:val="00BD6076"/>
    <w:rsid w:val="00BF4EE4"/>
    <w:rsid w:val="00BF5AAE"/>
    <w:rsid w:val="00C07A3B"/>
    <w:rsid w:val="00C4737C"/>
    <w:rsid w:val="00C65F44"/>
    <w:rsid w:val="00C82D58"/>
    <w:rsid w:val="00CF3D81"/>
    <w:rsid w:val="00CF6C5C"/>
    <w:rsid w:val="00D21C03"/>
    <w:rsid w:val="00D31075"/>
    <w:rsid w:val="00D65603"/>
    <w:rsid w:val="00DD4AFC"/>
    <w:rsid w:val="00DE4F66"/>
    <w:rsid w:val="00E02E86"/>
    <w:rsid w:val="00E21088"/>
    <w:rsid w:val="00E271B0"/>
    <w:rsid w:val="00E31218"/>
    <w:rsid w:val="00E403D8"/>
    <w:rsid w:val="00E4457E"/>
    <w:rsid w:val="00E71273"/>
    <w:rsid w:val="00E725A9"/>
    <w:rsid w:val="00F8644E"/>
    <w:rsid w:val="00FE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0B415-3406-4F80-99A2-EBE1D5D9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67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BDC2-3973-4CE9-BE34-101E10DC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SEVİL GÖL DEVECİ</cp:lastModifiedBy>
  <cp:revision>2</cp:revision>
  <dcterms:created xsi:type="dcterms:W3CDTF">2022-08-12T09:09:00Z</dcterms:created>
  <dcterms:modified xsi:type="dcterms:W3CDTF">2022-08-12T09:09:00Z</dcterms:modified>
</cp:coreProperties>
</file>