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AB49EC" w:rsidRDefault="00B30FC4" w:rsidP="00B30FC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Girişimsel işlemlerde damara </w:t>
            </w:r>
            <w:r w:rsidR="005948B3">
              <w:rPr>
                <w:rFonts w:ascii="Times New Roman" w:hAnsi="Times New Roman" w:cs="Times New Roman"/>
                <w:sz w:val="24"/>
                <w:szCs w:val="24"/>
              </w:rPr>
              <w:t>giriş, kılavuz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telin yerleştirmesi için tasarlanmış 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30FC4" w:rsidRDefault="00C16B99" w:rsidP="00B30FC4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Giriş iğnesi </w:t>
            </w:r>
            <w:r w:rsidR="00B30FC4" w:rsidRPr="00D81C14">
              <w:rPr>
                <w:rFonts w:ascii="Times New Roman" w:hAnsi="Times New Roman" w:cs="Times New Roman"/>
                <w:sz w:val="24"/>
                <w:szCs w:val="24"/>
              </w:rPr>
              <w:t>14G,16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 xml:space="preserve">G, 18G, 20G, 21G, 22G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çaplarda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B30FC4" w:rsidRPr="00D81C14">
              <w:rPr>
                <w:rFonts w:ascii="Times New Roman" w:hAnsi="Times New Roman" w:cs="Times New Roman"/>
                <w:sz w:val="24"/>
                <w:szCs w:val="24"/>
              </w:rPr>
              <w:t>uluslararası renk koduna uygun renk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lerde</w:t>
            </w:r>
            <w:r w:rsidR="00B30FC4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C16B99" w:rsidRPr="00B64A20" w:rsidRDefault="00C16B99" w:rsidP="00B30FC4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Giriş iğnesinin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uçlu</w:t>
            </w:r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(keskin iç </w:t>
            </w:r>
            <w:proofErr w:type="spellStart"/>
            <w:r w:rsidR="002D44E3">
              <w:rPr>
                <w:rFonts w:ascii="Times New Roman" w:hAnsi="Times New Roman" w:cs="Times New Roman"/>
                <w:sz w:val="24"/>
                <w:szCs w:val="24"/>
              </w:rPr>
              <w:t>stileti</w:t>
            </w:r>
            <w:proofErr w:type="spellEnd"/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 ile birlikte)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keskin uçlu çeşitleri olmalıdır.</w:t>
            </w:r>
          </w:p>
          <w:p w:rsidR="00B30FC4" w:rsidRPr="00D81C14" w:rsidRDefault="004147A6" w:rsidP="00B30FC4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Giriş iğnesi </w:t>
            </w:r>
            <w:proofErr w:type="spellStart"/>
            <w:r w:rsidR="00C16B99"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="00C16B99">
              <w:rPr>
                <w:rFonts w:ascii="Times New Roman" w:hAnsi="Times New Roman" w:cs="Times New Roman"/>
                <w:sz w:val="24"/>
                <w:szCs w:val="24"/>
              </w:rPr>
              <w:t xml:space="preserve"> uçlular</w:t>
            </w:r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187A35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C16B99">
              <w:rPr>
                <w:rFonts w:ascii="Times New Roman" w:hAnsi="Times New Roman" w:cs="Times New Roman"/>
                <w:sz w:val="24"/>
                <w:szCs w:val="24"/>
              </w:rPr>
              <w:t xml:space="preserve">10cm, keskin uçlular </w:t>
            </w:r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3.5cm-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 xml:space="preserve">7cm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arasında </w:t>
            </w:r>
            <w:r w:rsidR="00C16B99">
              <w:rPr>
                <w:rFonts w:ascii="Times New Roman" w:hAnsi="Times New Roman" w:cs="Times New Roman"/>
                <w:sz w:val="24"/>
                <w:szCs w:val="24"/>
              </w:rPr>
              <w:t>uzunluk</w:t>
            </w:r>
            <w:r w:rsidR="00187A35">
              <w:rPr>
                <w:rFonts w:ascii="Times New Roman" w:hAnsi="Times New Roman" w:cs="Times New Roman"/>
                <w:sz w:val="24"/>
                <w:szCs w:val="24"/>
              </w:rPr>
              <w:t>lara</w:t>
            </w:r>
            <w:r w:rsidR="00C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7A35">
              <w:rPr>
                <w:rFonts w:ascii="Times New Roman" w:hAnsi="Times New Roman" w:cs="Times New Roman"/>
                <w:sz w:val="24"/>
                <w:szCs w:val="24"/>
              </w:rPr>
              <w:t>ahip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B49EC" w:rsidRDefault="00C16B99" w:rsidP="00B30FC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Giriş iğnesinin </w:t>
            </w:r>
            <w:r w:rsidR="002D44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>ç lümeni 0.038</w:t>
            </w:r>
            <w:r w:rsidR="004147A6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FC4" w:rsidRPr="00D81C14">
              <w:rPr>
                <w:rFonts w:ascii="Times New Roman" w:hAnsi="Times New Roman" w:cs="Times New Roman"/>
                <w:sz w:val="24"/>
                <w:szCs w:val="24"/>
              </w:rPr>
              <w:t>guidewire</w:t>
            </w:r>
            <w:proofErr w:type="spellEnd"/>
            <w:r w:rsidR="00B30FC4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kullanımına uygun genişlikte olmalıdır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1DB" w:rsidRPr="00D81C14" w:rsidRDefault="00C16B99" w:rsidP="00E631D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 i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ğneler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dayanıklı </w:t>
            </w:r>
            <w:r w:rsidR="004147A6">
              <w:rPr>
                <w:rFonts w:ascii="Times New Roman" w:hAnsi="Times New Roman" w:cs="Times New Roman"/>
                <w:sz w:val="24"/>
                <w:szCs w:val="24"/>
              </w:rPr>
              <w:t xml:space="preserve">paslanmaz 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çeli</w:t>
            </w:r>
            <w:r w:rsidR="004147A6">
              <w:rPr>
                <w:rFonts w:ascii="Times New Roman" w:hAnsi="Times New Roman" w:cs="Times New Roman"/>
                <w:sz w:val="24"/>
                <w:szCs w:val="24"/>
              </w:rPr>
              <w:t>kten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üretilmiş olmalıdır.</w:t>
            </w:r>
          </w:p>
          <w:p w:rsidR="00E631DB" w:rsidRPr="00D81C14" w:rsidRDefault="00C16B99" w:rsidP="00E631D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 i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ğneler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tek parça veya iki parçalı olmalıdır.</w:t>
            </w:r>
          </w:p>
          <w:p w:rsidR="00B76537" w:rsidRPr="004147A6" w:rsidRDefault="00C16B99" w:rsidP="004147A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 i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sinin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kısmı şeffaf</w:t>
            </w:r>
            <w:r w:rsidR="002D4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görülebilen, </w:t>
            </w:r>
            <w:r w:rsidR="00207001">
              <w:rPr>
                <w:rFonts w:ascii="Times New Roman" w:hAnsi="Times New Roman" w:cs="Times New Roman"/>
                <w:sz w:val="24"/>
                <w:szCs w:val="24"/>
              </w:rPr>
              <w:t xml:space="preserve">kanatsız veya 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rahat tutulmayı sağlayacak kanatlı </w:t>
            </w:r>
            <w:proofErr w:type="spellStart"/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polikarbonat</w:t>
            </w:r>
            <w:proofErr w:type="spellEnd"/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 yapıda</w:t>
            </w:r>
            <w:r w:rsidR="00E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8B3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  <w:r w:rsidR="00B76537">
              <w:rPr>
                <w:rFonts w:ascii="Times New Roman" w:hAnsi="Times New Roman" w:cs="Times New Roman"/>
                <w:sz w:val="24"/>
                <w:szCs w:val="24"/>
              </w:rPr>
              <w:t>İç</w:t>
            </w:r>
            <w:r w:rsidR="002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537">
              <w:rPr>
                <w:rFonts w:ascii="Times New Roman" w:hAnsi="Times New Roman" w:cs="Times New Roman"/>
                <w:sz w:val="24"/>
                <w:szCs w:val="24"/>
              </w:rPr>
              <w:t>yapısı</w:t>
            </w:r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>guidewire</w:t>
            </w:r>
            <w:proofErr w:type="spellEnd"/>
            <w:r w:rsidR="00E631DB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geçişin</w:t>
            </w:r>
            <w:r w:rsidR="00E631DB">
              <w:rPr>
                <w:rFonts w:ascii="Times New Roman" w:hAnsi="Times New Roman" w:cs="Times New Roman"/>
                <w:sz w:val="24"/>
                <w:szCs w:val="24"/>
              </w:rPr>
              <w:t>i takılma yapmadan sağlamalıdır</w:t>
            </w:r>
            <w:r w:rsidR="0020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30FC4" w:rsidRDefault="00B30FC4" w:rsidP="00B76537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İki parçalı iğnelerde dış kanül ucu atravmatik künt olmalıdır.</w:t>
            </w:r>
          </w:p>
          <w:p w:rsidR="004147A6" w:rsidRPr="00B76537" w:rsidRDefault="002D44E3" w:rsidP="00B76537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uçlu iğnenin iç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A6">
              <w:rPr>
                <w:rFonts w:ascii="Times New Roman" w:hAnsi="Times New Roman" w:cs="Times New Roman"/>
                <w:sz w:val="24"/>
                <w:szCs w:val="24"/>
              </w:rPr>
              <w:t>veya i</w:t>
            </w:r>
            <w:r w:rsidR="004147A6" w:rsidRPr="00D81C14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A6" w:rsidRPr="00D81C14">
              <w:rPr>
                <w:rFonts w:ascii="Times New Roman" w:hAnsi="Times New Roman" w:cs="Times New Roman"/>
                <w:sz w:val="24"/>
                <w:szCs w:val="24"/>
              </w:rPr>
              <w:t>ucu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A6" w:rsidRPr="00D81C14">
              <w:rPr>
                <w:rFonts w:ascii="Times New Roman" w:hAnsi="Times New Roman" w:cs="Times New Roman"/>
                <w:sz w:val="24"/>
                <w:szCs w:val="24"/>
              </w:rPr>
              <w:t>damara girişi kolaylaştırması 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4147A6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sından </w:t>
            </w:r>
            <w:r w:rsidR="004147A6" w:rsidRPr="004147A6">
              <w:rPr>
                <w:rFonts w:ascii="Times New Roman" w:hAnsi="Times New Roman" w:cs="Times New Roman"/>
                <w:sz w:val="24"/>
                <w:szCs w:val="24"/>
              </w:rPr>
              <w:t>keskin</w:t>
            </w:r>
            <w:r w:rsidR="004147A6" w:rsidRPr="00D81C14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B94BDC" w:rsidRPr="00B30FC4" w:rsidRDefault="00187A35" w:rsidP="00B30FC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 iğnesi s</w:t>
            </w:r>
            <w:r w:rsidR="00B30FC4" w:rsidRPr="00D81C14">
              <w:rPr>
                <w:rFonts w:ascii="Times New Roman" w:hAnsi="Times New Roman" w:cs="Times New Roman"/>
                <w:sz w:val="24"/>
                <w:szCs w:val="24"/>
              </w:rPr>
              <w:t>tandart enjektörler ile kullanılabilmelidir</w:t>
            </w:r>
            <w:r w:rsidR="00B30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B30FC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30FC4" w:rsidRPr="00207001" w:rsidRDefault="00207001" w:rsidP="00207001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Ürün orijinal ambalajında ve steril</w:t>
            </w:r>
            <w:r w:rsidR="00B30FC4">
              <w:rPr>
                <w:lang w:val="tr-TR"/>
              </w:rPr>
              <w:t xml:space="preserve"> olmalıdır</w:t>
            </w:r>
            <w:r>
              <w:rPr>
                <w:lang w:val="tr-TR"/>
              </w:rPr>
              <w:t>.</w:t>
            </w:r>
          </w:p>
          <w:p w:rsidR="00195FEB" w:rsidRPr="00AB49EC" w:rsidRDefault="00195FEB" w:rsidP="00B30FC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B30FC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63" w:rsidRDefault="00CB1463" w:rsidP="00E02E86">
      <w:pPr>
        <w:spacing w:after="0" w:line="240" w:lineRule="auto"/>
      </w:pPr>
      <w:r>
        <w:separator/>
      </w:r>
    </w:p>
  </w:endnote>
  <w:endnote w:type="continuationSeparator" w:id="0">
    <w:p w:rsidR="00CB1463" w:rsidRDefault="00CB146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37" w:rsidRDefault="00B765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3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37" w:rsidRDefault="00B765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63" w:rsidRDefault="00CB1463" w:rsidP="00E02E86">
      <w:pPr>
        <w:spacing w:after="0" w:line="240" w:lineRule="auto"/>
      </w:pPr>
      <w:r>
        <w:separator/>
      </w:r>
    </w:p>
  </w:footnote>
  <w:footnote w:type="continuationSeparator" w:id="0">
    <w:p w:rsidR="00CB1463" w:rsidRDefault="00CB146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37" w:rsidRDefault="00B765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30FC4" w:rsidRDefault="00B30FC4" w:rsidP="00B30FC4">
    <w:pPr>
      <w:spacing w:before="120" w:after="120" w:line="360" w:lineRule="auto"/>
      <w:ind w:hanging="284"/>
      <w:jc w:val="both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     </w:t>
    </w:r>
    <w:r w:rsidRPr="00B30FC4">
      <w:rPr>
        <w:rFonts w:ascii="Times New Roman" w:hAnsi="Times New Roman" w:cs="Times New Roman"/>
        <w:b/>
        <w:color w:val="000000"/>
        <w:sz w:val="24"/>
        <w:szCs w:val="24"/>
      </w:rPr>
      <w:t>SMT2096 GİRİŞ İĞNESİ, SELDİNGER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37" w:rsidRDefault="00B765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2246261A"/>
    <w:lvl w:ilvl="0" w:tplc="0FFA6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54B7"/>
    <w:multiLevelType w:val="hybridMultilevel"/>
    <w:tmpl w:val="949CB9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02A1"/>
    <w:rsid w:val="00022742"/>
    <w:rsid w:val="00056C8D"/>
    <w:rsid w:val="000B3BA4"/>
    <w:rsid w:val="000C6D52"/>
    <w:rsid w:val="000D04A5"/>
    <w:rsid w:val="000F6C50"/>
    <w:rsid w:val="00104579"/>
    <w:rsid w:val="00187A35"/>
    <w:rsid w:val="00195FEB"/>
    <w:rsid w:val="00207001"/>
    <w:rsid w:val="00250EFF"/>
    <w:rsid w:val="002618E3"/>
    <w:rsid w:val="002A2AFC"/>
    <w:rsid w:val="002B66F4"/>
    <w:rsid w:val="002D44E3"/>
    <w:rsid w:val="00331203"/>
    <w:rsid w:val="003427EA"/>
    <w:rsid w:val="003618AC"/>
    <w:rsid w:val="004147A6"/>
    <w:rsid w:val="004B7494"/>
    <w:rsid w:val="0051056E"/>
    <w:rsid w:val="00545EB3"/>
    <w:rsid w:val="005948B3"/>
    <w:rsid w:val="005C29B6"/>
    <w:rsid w:val="005D58BD"/>
    <w:rsid w:val="006E691E"/>
    <w:rsid w:val="007D7E96"/>
    <w:rsid w:val="007F4388"/>
    <w:rsid w:val="00806697"/>
    <w:rsid w:val="008A77B5"/>
    <w:rsid w:val="00920C4A"/>
    <w:rsid w:val="00936492"/>
    <w:rsid w:val="00A0594E"/>
    <w:rsid w:val="00A76582"/>
    <w:rsid w:val="00A86886"/>
    <w:rsid w:val="00AB49EC"/>
    <w:rsid w:val="00AE20DD"/>
    <w:rsid w:val="00B130FF"/>
    <w:rsid w:val="00B30FC4"/>
    <w:rsid w:val="00B53987"/>
    <w:rsid w:val="00B70F3C"/>
    <w:rsid w:val="00B761D4"/>
    <w:rsid w:val="00B76537"/>
    <w:rsid w:val="00B94BDC"/>
    <w:rsid w:val="00BA3150"/>
    <w:rsid w:val="00BD6076"/>
    <w:rsid w:val="00BF4EE4"/>
    <w:rsid w:val="00BF5AAE"/>
    <w:rsid w:val="00C020AE"/>
    <w:rsid w:val="00C16B99"/>
    <w:rsid w:val="00C65432"/>
    <w:rsid w:val="00C706FF"/>
    <w:rsid w:val="00CB1463"/>
    <w:rsid w:val="00CF6C5C"/>
    <w:rsid w:val="00D31075"/>
    <w:rsid w:val="00D45F83"/>
    <w:rsid w:val="00D65603"/>
    <w:rsid w:val="00DD4AFC"/>
    <w:rsid w:val="00E02E86"/>
    <w:rsid w:val="00E21088"/>
    <w:rsid w:val="00E4457E"/>
    <w:rsid w:val="00E631DB"/>
    <w:rsid w:val="00E71273"/>
    <w:rsid w:val="00E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E4F5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rsid w:val="00B30FC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E11C-4AE0-4A8F-9A3B-A87C7A54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4</cp:revision>
  <dcterms:created xsi:type="dcterms:W3CDTF">2022-11-10T13:31:00Z</dcterms:created>
  <dcterms:modified xsi:type="dcterms:W3CDTF">2022-11-24T10:32:00Z</dcterms:modified>
</cp:coreProperties>
</file>