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5D7EFC0" w14:textId="77777777" w:rsidTr="00195FEB">
        <w:trPr>
          <w:trHeight w:val="1351"/>
        </w:trPr>
        <w:tc>
          <w:tcPr>
            <w:tcW w:w="1537" w:type="dxa"/>
          </w:tcPr>
          <w:p w14:paraId="6811B9B0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B0D7B5E" w14:textId="77777777" w:rsidR="00FE6A5D" w:rsidRPr="00FE6A5D" w:rsidRDefault="00FE6A5D" w:rsidP="00FE6A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A5D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FE6A5D">
              <w:rPr>
                <w:rFonts w:ascii="Times New Roman" w:hAnsi="Times New Roman" w:cs="Times New Roman"/>
                <w:sz w:val="24"/>
                <w:szCs w:val="24"/>
              </w:rPr>
              <w:t xml:space="preserve"> cerrahi işlemlerde katarakt cerrahisi sonrası doğal lensleri alınan hastalarda kullanıma uygun olmalıdır.</w:t>
            </w:r>
          </w:p>
          <w:p w14:paraId="1F42843E" w14:textId="77777777" w:rsidR="004B7494" w:rsidRPr="00D71A98" w:rsidRDefault="004B7494" w:rsidP="00FE6A5D">
            <w:pPr>
              <w:spacing w:before="120" w:after="120" w:line="360" w:lineRule="auto"/>
              <w:jc w:val="both"/>
            </w:pPr>
          </w:p>
        </w:tc>
      </w:tr>
      <w:tr w:rsidR="004B7494" w14:paraId="5C0B9EF8" w14:textId="77777777" w:rsidTr="004B7494">
        <w:trPr>
          <w:trHeight w:val="1640"/>
        </w:trPr>
        <w:tc>
          <w:tcPr>
            <w:tcW w:w="1537" w:type="dxa"/>
          </w:tcPr>
          <w:p w14:paraId="58157F8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4BCB262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838F84" w14:textId="77777777" w:rsidR="00BF75F9" w:rsidRPr="008F285C" w:rsidRDefault="00BF75F9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monoblok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yapıda olmalıdır. </w:t>
            </w:r>
          </w:p>
          <w:p w14:paraId="1125A3A2" w14:textId="77777777" w:rsidR="004B7494" w:rsidRPr="00BF75F9" w:rsidRDefault="00BF75F9" w:rsidP="00FE6A5D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</w:pPr>
            <w:r w:rsidRPr="00FE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 istenilen </w:t>
            </w:r>
            <w:proofErr w:type="spellStart"/>
            <w:r w:rsidRPr="00FE6A5D">
              <w:rPr>
                <w:rFonts w:ascii="Times New Roman" w:eastAsia="Times New Roman" w:hAnsi="Times New Roman" w:cs="Times New Roman"/>
                <w:sz w:val="24"/>
                <w:szCs w:val="24"/>
              </w:rPr>
              <w:t>Diopt</w:t>
            </w:r>
            <w:r w:rsidR="0080193E">
              <w:rPr>
                <w:rFonts w:ascii="Times New Roman" w:eastAsia="Times New Roman" w:hAnsi="Times New Roman" w:cs="Times New Roman"/>
                <w:sz w:val="24"/>
                <w:szCs w:val="24"/>
              </w:rPr>
              <w:t>irde</w:t>
            </w:r>
            <w:proofErr w:type="spellEnd"/>
            <w:r w:rsidRPr="00FE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C0327CF" w14:textId="77777777" w:rsidR="00BF75F9" w:rsidRPr="008F285C" w:rsidRDefault="00BF75F9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Lensin optik çapı 6-7 mm ve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uzunluğu 13-14 mm,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üzerinde deliklileri olmalı, açısı en fazla 5 derece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bikonveks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yapıda olmalıdır. Lens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skleraya</w:t>
            </w:r>
            <w:proofErr w:type="spellEnd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türe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edilebilmelidir.</w:t>
            </w:r>
          </w:p>
          <w:p w14:paraId="501B259C" w14:textId="77777777" w:rsidR="00BF75F9" w:rsidRDefault="00BF75F9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 biyolojik uygunluğu daha iyi olan en fazla %26 su içerikli yeni jenerasyon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veya </w:t>
            </w:r>
            <w:proofErr w:type="spellStart"/>
            <w:r w:rsidR="005C0DE5">
              <w:rPr>
                <w:rFonts w:ascii="Times New Roman" w:eastAsia="Times New Roman" w:hAnsi="Times New Roman" w:cs="Times New Roman"/>
                <w:sz w:val="24"/>
                <w:szCs w:val="24"/>
              </w:rPr>
              <w:t>hidrofilik</w:t>
            </w:r>
            <w:proofErr w:type="spellEnd"/>
            <w:r w:rsidR="00801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materyalden yapılmış olmalı veya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hidrofobik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kaplama olmalıdır.</w:t>
            </w:r>
          </w:p>
          <w:p w14:paraId="3C7EC3CA" w14:textId="77777777" w:rsidR="00FE6A5D" w:rsidRDefault="0080193E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yapısı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balancemodifiye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="00FE6A5D"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veya C </w:t>
            </w:r>
            <w:proofErr w:type="spellStart"/>
            <w:r w:rsidR="00FE6A5D"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haptik</w:t>
            </w:r>
            <w:proofErr w:type="spellEnd"/>
            <w:r w:rsidR="00FE6A5D"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” şeklinde olmalıdır.</w:t>
            </w:r>
          </w:p>
          <w:p w14:paraId="6629E85C" w14:textId="77777777" w:rsidR="005C0DE5" w:rsidRDefault="005C0DE5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Lensler malzeme tanımında belirtilen su içeriğine sahip olmalıdır.</w:t>
            </w:r>
          </w:p>
          <w:p w14:paraId="70C3F24D" w14:textId="77777777" w:rsidR="008342C8" w:rsidRDefault="008342C8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lens başına </w:t>
            </w:r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adet </w:t>
            </w:r>
            <w:proofErr w:type="spellStart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enjektör ve kartuş ya da </w:t>
            </w:r>
            <w:proofErr w:type="spellStart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enjektör sistemi kullanan firmalar, lens ile her 500 adet lens için 1 adet </w:t>
            </w:r>
            <w:proofErr w:type="spellStart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>reusable</w:t>
            </w:r>
            <w:proofErr w:type="spellEnd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enjektör ve her bir lens için 1 adet </w:t>
            </w:r>
            <w:proofErr w:type="spellStart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Pr="00834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kartuş vermelidir.</w:t>
            </w:r>
          </w:p>
          <w:p w14:paraId="28336EDB" w14:textId="77777777" w:rsidR="008342C8" w:rsidRPr="00FE6A5D" w:rsidRDefault="008342C8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Hastanenin talebi halinde teslim edilen lenslerin %10 fazlası kadar kartuş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ve enjektör sistemi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verilmelidir.</w:t>
            </w:r>
          </w:p>
          <w:p w14:paraId="58309D33" w14:textId="77777777" w:rsidR="00BF75F9" w:rsidRPr="00BF75F9" w:rsidRDefault="00BF75F9" w:rsidP="00FE6A5D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14:paraId="0129A290" w14:textId="77777777" w:rsidTr="004B7494">
        <w:trPr>
          <w:trHeight w:val="1640"/>
        </w:trPr>
        <w:tc>
          <w:tcPr>
            <w:tcW w:w="1537" w:type="dxa"/>
          </w:tcPr>
          <w:p w14:paraId="44DE6A1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398873D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D89004F" w14:textId="77777777" w:rsidR="00FE6A5D" w:rsidRPr="008F285C" w:rsidRDefault="00FE6A5D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Lenslerin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opaklaşma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dioptri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hatası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olmamalıdır.</w:t>
            </w:r>
          </w:p>
          <w:p w14:paraId="7BDDA5AC" w14:textId="77777777" w:rsidR="0051056E" w:rsidRPr="00D71A98" w:rsidRDefault="0051056E" w:rsidP="00FE6A5D">
            <w:pPr>
              <w:pStyle w:val="ListeParagraf"/>
              <w:spacing w:before="120" w:after="120" w:line="360" w:lineRule="auto"/>
              <w:ind w:left="360"/>
              <w:jc w:val="both"/>
            </w:pPr>
          </w:p>
        </w:tc>
      </w:tr>
      <w:tr w:rsidR="004B7494" w14:paraId="02B3E4E1" w14:textId="77777777" w:rsidTr="004B7494">
        <w:trPr>
          <w:trHeight w:val="1640"/>
        </w:trPr>
        <w:tc>
          <w:tcPr>
            <w:tcW w:w="1537" w:type="dxa"/>
          </w:tcPr>
          <w:p w14:paraId="354E1128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EF4F0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5C56E3F" w14:textId="77777777" w:rsidR="00FE6A5D" w:rsidRDefault="00FE6A5D" w:rsidP="00FE6A5D">
            <w:pPr>
              <w:pStyle w:val="AralkYok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 katlanmaya hazır dizaynlı </w:t>
            </w:r>
            <w:proofErr w:type="spellStart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>blister</w:t>
            </w:r>
            <w:proofErr w:type="spellEnd"/>
            <w:r w:rsidRPr="008F2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ambalajında olmalıdır.</w:t>
            </w:r>
          </w:p>
          <w:p w14:paraId="622363AE" w14:textId="77777777" w:rsidR="00195FEB" w:rsidRPr="00BF75F9" w:rsidRDefault="00195FEB" w:rsidP="00FE6A5D">
            <w:pPr>
              <w:pStyle w:val="AralkYok"/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036F9" w14:textId="1931F772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CEE92CD" w14:textId="3E07BE6F" w:rsidR="008E431A" w:rsidRPr="008E431A" w:rsidRDefault="008E431A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8E431A" w:rsidRPr="008E431A" w:rsidSect="00516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336F" w14:textId="77777777" w:rsidR="00477CC3" w:rsidRDefault="00477CC3" w:rsidP="00E02E86">
      <w:pPr>
        <w:spacing w:after="0" w:line="240" w:lineRule="auto"/>
      </w:pPr>
      <w:r>
        <w:separator/>
      </w:r>
    </w:p>
  </w:endnote>
  <w:endnote w:type="continuationSeparator" w:id="0">
    <w:p w14:paraId="41B0CA2D" w14:textId="77777777" w:rsidR="00477CC3" w:rsidRDefault="00477CC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76FD0" w14:textId="77777777" w:rsidR="00FE6A5D" w:rsidRDefault="00FE6A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3D814DE5" w14:textId="77777777" w:rsidR="00E02E86" w:rsidRDefault="0051671E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80193E">
          <w:rPr>
            <w:noProof/>
          </w:rPr>
          <w:t>1</w:t>
        </w:r>
        <w:r>
          <w:fldChar w:fldCharType="end"/>
        </w:r>
      </w:p>
    </w:sdtContent>
  </w:sdt>
  <w:p w14:paraId="2496283A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60DE5" w14:textId="77777777" w:rsidR="00FE6A5D" w:rsidRDefault="00FE6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D98C" w14:textId="77777777" w:rsidR="00477CC3" w:rsidRDefault="00477CC3" w:rsidP="00E02E86">
      <w:pPr>
        <w:spacing w:after="0" w:line="240" w:lineRule="auto"/>
      </w:pPr>
      <w:r>
        <w:separator/>
      </w:r>
    </w:p>
  </w:footnote>
  <w:footnote w:type="continuationSeparator" w:id="0">
    <w:p w14:paraId="598628BC" w14:textId="77777777" w:rsidR="00477CC3" w:rsidRDefault="00477CC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605A" w14:textId="77777777" w:rsidR="00FE6A5D" w:rsidRDefault="00FE6A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BBA4A" w14:textId="77777777" w:rsidR="00E02E86" w:rsidRPr="00BF75F9" w:rsidRDefault="00BF75F9" w:rsidP="00BF75F9">
    <w:pPr>
      <w:spacing w:before="120" w:after="120" w:line="360" w:lineRule="auto"/>
      <w:ind w:hanging="142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BF75F9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SMT1465</w:t>
    </w:r>
    <w:r w:rsidR="007E2DB8" w:rsidRPr="007E2DB8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SKLERAL FİKSASYONLU LENS, KATLANABİLİR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FE909" w14:textId="77777777" w:rsidR="00FE6A5D" w:rsidRDefault="00FE6A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C2B"/>
    <w:multiLevelType w:val="hybridMultilevel"/>
    <w:tmpl w:val="4CBC15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6719"/>
    <w:multiLevelType w:val="hybridMultilevel"/>
    <w:tmpl w:val="E020E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1897EEA"/>
    <w:multiLevelType w:val="hybridMultilevel"/>
    <w:tmpl w:val="3ACCF0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8795D"/>
    <w:multiLevelType w:val="hybridMultilevel"/>
    <w:tmpl w:val="79F654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25B6F"/>
    <w:multiLevelType w:val="hybridMultilevel"/>
    <w:tmpl w:val="FECA2E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8632B"/>
    <w:multiLevelType w:val="hybridMultilevel"/>
    <w:tmpl w:val="4CBC15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2273"/>
    <w:multiLevelType w:val="hybridMultilevel"/>
    <w:tmpl w:val="920C5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5007B"/>
    <w:rsid w:val="00086AF3"/>
    <w:rsid w:val="000D04A5"/>
    <w:rsid w:val="00104579"/>
    <w:rsid w:val="00195FEB"/>
    <w:rsid w:val="002618E3"/>
    <w:rsid w:val="002B66F4"/>
    <w:rsid w:val="00331203"/>
    <w:rsid w:val="0033723E"/>
    <w:rsid w:val="00347A1B"/>
    <w:rsid w:val="00477CC3"/>
    <w:rsid w:val="004B7494"/>
    <w:rsid w:val="0051056E"/>
    <w:rsid w:val="0051671E"/>
    <w:rsid w:val="005C0DE5"/>
    <w:rsid w:val="007C044B"/>
    <w:rsid w:val="007E2DB8"/>
    <w:rsid w:val="0080193E"/>
    <w:rsid w:val="008342C8"/>
    <w:rsid w:val="008E431A"/>
    <w:rsid w:val="00936492"/>
    <w:rsid w:val="00A0594E"/>
    <w:rsid w:val="00A76582"/>
    <w:rsid w:val="00AE20DD"/>
    <w:rsid w:val="00B130FF"/>
    <w:rsid w:val="00B26F67"/>
    <w:rsid w:val="00BA3150"/>
    <w:rsid w:val="00BD6076"/>
    <w:rsid w:val="00BF4EE4"/>
    <w:rsid w:val="00BF5AAE"/>
    <w:rsid w:val="00BF75F9"/>
    <w:rsid w:val="00C045A9"/>
    <w:rsid w:val="00CD5E00"/>
    <w:rsid w:val="00D71A98"/>
    <w:rsid w:val="00DD4AFC"/>
    <w:rsid w:val="00E02E86"/>
    <w:rsid w:val="00E02FBB"/>
    <w:rsid w:val="00E21088"/>
    <w:rsid w:val="00F17C17"/>
    <w:rsid w:val="00FE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7222"/>
  <w15:docId w15:val="{976C5CD2-6F37-40D6-8646-037B52C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71E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link w:val="AralkYokChar"/>
    <w:uiPriority w:val="1"/>
    <w:qFormat/>
    <w:rsid w:val="00BF75F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BF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4E72-A48F-44DF-9BE0-EBD023F7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2022-02-01T08:11:00Z</dcterms:created>
  <dcterms:modified xsi:type="dcterms:W3CDTF">2022-07-19T17:24:00Z</dcterms:modified>
</cp:coreProperties>
</file>