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7"/>
        <w:gridCol w:w="8714"/>
      </w:tblGrid>
      <w:tr w:rsidR="004B7494" w14:paraId="4527DD5D" w14:textId="77777777" w:rsidTr="007D7F8C">
        <w:trPr>
          <w:trHeight w:val="1351"/>
        </w:trPr>
        <w:tc>
          <w:tcPr>
            <w:tcW w:w="1253" w:type="dxa"/>
          </w:tcPr>
          <w:p w14:paraId="72A9B102" w14:textId="77777777" w:rsidR="004B7494" w:rsidRPr="004B7494" w:rsidRDefault="004B7494" w:rsidP="00F7637F">
            <w:pPr>
              <w:pStyle w:val="Balk2"/>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788" w:type="dxa"/>
            <w:shd w:val="clear" w:color="auto" w:fill="auto"/>
          </w:tcPr>
          <w:p w14:paraId="72F892E2" w14:textId="77777777" w:rsidR="004B7494" w:rsidRPr="00253109" w:rsidRDefault="00AB0E8F"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 s</w:t>
            </w:r>
            <w:r w:rsidR="007C7E0C" w:rsidRPr="00253109">
              <w:rPr>
                <w:rFonts w:ascii="Times New Roman" w:hAnsi="Times New Roman" w:cs="Times New Roman"/>
                <w:sz w:val="24"/>
                <w:szCs w:val="24"/>
              </w:rPr>
              <w:t xml:space="preserve">ağlık tesisinde merkezi sistem, oksijen tüpü ve </w:t>
            </w:r>
            <w:proofErr w:type="spellStart"/>
            <w:r w:rsidR="007C7E0C" w:rsidRPr="00253109">
              <w:rPr>
                <w:rFonts w:ascii="Times New Roman" w:hAnsi="Times New Roman" w:cs="Times New Roman"/>
                <w:sz w:val="24"/>
                <w:szCs w:val="24"/>
              </w:rPr>
              <w:t>ambu</w:t>
            </w:r>
            <w:proofErr w:type="spellEnd"/>
            <w:r w:rsidR="007C7E0C" w:rsidRPr="00253109">
              <w:rPr>
                <w:rFonts w:ascii="Times New Roman" w:hAnsi="Times New Roman" w:cs="Times New Roman"/>
                <w:sz w:val="24"/>
                <w:szCs w:val="24"/>
              </w:rPr>
              <w:t xml:space="preserve"> gibi cihazlarla hastaya medikal oksijen gazı verirken aynı zamanda </w:t>
            </w:r>
            <w:proofErr w:type="spellStart"/>
            <w:r w:rsidR="007C7E0C" w:rsidRPr="00253109">
              <w:rPr>
                <w:rFonts w:ascii="Times New Roman" w:hAnsi="Times New Roman" w:cs="Times New Roman"/>
                <w:sz w:val="24"/>
                <w:szCs w:val="24"/>
              </w:rPr>
              <w:t>inhaller</w:t>
            </w:r>
            <w:proofErr w:type="spellEnd"/>
            <w:r w:rsidR="007C7E0C" w:rsidRPr="00253109">
              <w:rPr>
                <w:rFonts w:ascii="Times New Roman" w:hAnsi="Times New Roman" w:cs="Times New Roman"/>
                <w:sz w:val="24"/>
                <w:szCs w:val="24"/>
              </w:rPr>
              <w:t xml:space="preserve"> ilaç verilebilmek amacı ile dizayn edilmiş olmalıdır.</w:t>
            </w:r>
          </w:p>
        </w:tc>
      </w:tr>
      <w:tr w:rsidR="004B7494" w14:paraId="488EC438" w14:textId="77777777" w:rsidTr="007D7F8C">
        <w:trPr>
          <w:trHeight w:val="1640"/>
        </w:trPr>
        <w:tc>
          <w:tcPr>
            <w:tcW w:w="1253" w:type="dxa"/>
          </w:tcPr>
          <w:p w14:paraId="25641CF7" w14:textId="77777777" w:rsidR="004B7494" w:rsidRPr="004B7494" w:rsidRDefault="004B7494" w:rsidP="00F7637F">
            <w:pPr>
              <w:pStyle w:val="Balk2"/>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14:paraId="0CB803F4" w14:textId="77777777" w:rsidR="004B7494" w:rsidRPr="004B7494" w:rsidRDefault="004B7494" w:rsidP="00780BC8">
            <w:pPr>
              <w:pStyle w:val="Balk2"/>
              <w:jc w:val="both"/>
              <w:rPr>
                <w:rFonts w:ascii="Times New Roman" w:hAnsi="Times New Roman" w:cs="Times New Roman"/>
                <w:b/>
                <w:color w:val="auto"/>
                <w:sz w:val="24"/>
                <w:szCs w:val="24"/>
              </w:rPr>
            </w:pPr>
          </w:p>
        </w:tc>
        <w:tc>
          <w:tcPr>
            <w:tcW w:w="8788" w:type="dxa"/>
            <w:shd w:val="clear" w:color="auto" w:fill="auto"/>
          </w:tcPr>
          <w:p w14:paraId="72A9BC34" w14:textId="1D42B176" w:rsidR="00442D03" w:rsidRDefault="007C7E0C"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sidRPr="00253109">
              <w:rPr>
                <w:rFonts w:ascii="Times New Roman" w:hAnsi="Times New Roman" w:cs="Times New Roman"/>
                <w:sz w:val="24"/>
                <w:szCs w:val="24"/>
              </w:rPr>
              <w:t>Ürün</w:t>
            </w:r>
            <w:r w:rsidR="00886887">
              <w:rPr>
                <w:rFonts w:ascii="Times New Roman" w:hAnsi="Times New Roman" w:cs="Times New Roman"/>
                <w:sz w:val="24"/>
                <w:szCs w:val="24"/>
              </w:rPr>
              <w:t>ün</w:t>
            </w:r>
            <w:r w:rsidRPr="00253109">
              <w:rPr>
                <w:rFonts w:ascii="Times New Roman" w:hAnsi="Times New Roman" w:cs="Times New Roman"/>
                <w:sz w:val="24"/>
                <w:szCs w:val="24"/>
              </w:rPr>
              <w:t xml:space="preserve"> </w:t>
            </w:r>
            <w:r w:rsidR="00DE41B0">
              <w:rPr>
                <w:rFonts w:ascii="Times New Roman" w:hAnsi="Times New Roman" w:cs="Times New Roman"/>
                <w:sz w:val="24"/>
                <w:szCs w:val="24"/>
              </w:rPr>
              <w:t xml:space="preserve">maskeli çeşitlerinin </w:t>
            </w:r>
            <w:r w:rsidRPr="00253109">
              <w:rPr>
                <w:rFonts w:ascii="Times New Roman" w:hAnsi="Times New Roman" w:cs="Times New Roman"/>
                <w:sz w:val="24"/>
                <w:szCs w:val="24"/>
              </w:rPr>
              <w:t>yetişkin</w:t>
            </w:r>
            <w:r w:rsidR="00886887">
              <w:rPr>
                <w:rFonts w:ascii="Times New Roman" w:hAnsi="Times New Roman" w:cs="Times New Roman"/>
                <w:sz w:val="24"/>
                <w:szCs w:val="24"/>
              </w:rPr>
              <w:t>,</w:t>
            </w:r>
            <w:r w:rsidR="00442D03">
              <w:rPr>
                <w:rFonts w:ascii="Times New Roman" w:hAnsi="Times New Roman" w:cs="Times New Roman"/>
                <w:sz w:val="24"/>
                <w:szCs w:val="24"/>
              </w:rPr>
              <w:t xml:space="preserve"> </w:t>
            </w:r>
            <w:r w:rsidRPr="00253109">
              <w:rPr>
                <w:rFonts w:ascii="Times New Roman" w:hAnsi="Times New Roman" w:cs="Times New Roman"/>
                <w:sz w:val="24"/>
                <w:szCs w:val="24"/>
              </w:rPr>
              <w:t>pediatrik</w:t>
            </w:r>
            <w:r w:rsidR="00886887">
              <w:rPr>
                <w:rFonts w:ascii="Times New Roman" w:hAnsi="Times New Roman" w:cs="Times New Roman"/>
                <w:sz w:val="24"/>
                <w:szCs w:val="24"/>
              </w:rPr>
              <w:t>,</w:t>
            </w:r>
            <w:r w:rsidR="00442D03">
              <w:rPr>
                <w:rFonts w:ascii="Times New Roman" w:hAnsi="Times New Roman" w:cs="Times New Roman"/>
                <w:sz w:val="24"/>
                <w:szCs w:val="24"/>
              </w:rPr>
              <w:t xml:space="preserve"> </w:t>
            </w:r>
            <w:r w:rsidR="00886887">
              <w:rPr>
                <w:rFonts w:ascii="Times New Roman" w:hAnsi="Times New Roman" w:cs="Times New Roman"/>
                <w:sz w:val="24"/>
                <w:szCs w:val="24"/>
              </w:rPr>
              <w:t>yeni doğan</w:t>
            </w:r>
            <w:r w:rsidR="00442D03">
              <w:rPr>
                <w:rFonts w:ascii="Times New Roman" w:hAnsi="Times New Roman" w:cs="Times New Roman"/>
                <w:sz w:val="24"/>
                <w:szCs w:val="24"/>
              </w:rPr>
              <w:t xml:space="preserve"> boyutları olmalıdır.</w:t>
            </w:r>
          </w:p>
          <w:p w14:paraId="0A7C616A" w14:textId="2E51D32D" w:rsidR="00780BC8" w:rsidRPr="00253109" w:rsidRDefault="00442D03"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Ürünün </w:t>
            </w:r>
            <w:proofErr w:type="spellStart"/>
            <w:r>
              <w:rPr>
                <w:rFonts w:ascii="Times New Roman" w:hAnsi="Times New Roman" w:cs="Times New Roman"/>
                <w:sz w:val="24"/>
                <w:szCs w:val="24"/>
              </w:rPr>
              <w:t>atomizer</w:t>
            </w:r>
            <w:proofErr w:type="spellEnd"/>
            <w:r>
              <w:rPr>
                <w:rFonts w:ascii="Times New Roman" w:hAnsi="Times New Roman" w:cs="Times New Roman"/>
                <w:sz w:val="24"/>
                <w:szCs w:val="24"/>
              </w:rPr>
              <w:t xml:space="preserve"> </w:t>
            </w:r>
            <w:r w:rsidR="00DE41B0">
              <w:rPr>
                <w:rFonts w:ascii="Times New Roman" w:hAnsi="Times New Roman" w:cs="Times New Roman"/>
                <w:sz w:val="24"/>
                <w:szCs w:val="24"/>
              </w:rPr>
              <w:t xml:space="preserve">ağızlıklı </w:t>
            </w:r>
            <w:bookmarkStart w:id="0" w:name="_GoBack"/>
            <w:bookmarkEnd w:id="0"/>
            <w:r>
              <w:rPr>
                <w:rFonts w:ascii="Times New Roman" w:hAnsi="Times New Roman" w:cs="Times New Roman"/>
                <w:sz w:val="24"/>
                <w:szCs w:val="24"/>
              </w:rPr>
              <w:t>ve</w:t>
            </w:r>
            <w:r w:rsidR="00AD45FE">
              <w:rPr>
                <w:rFonts w:ascii="Times New Roman" w:hAnsi="Times New Roman" w:cs="Times New Roman"/>
                <w:sz w:val="24"/>
                <w:szCs w:val="24"/>
              </w:rPr>
              <w:t>ya</w:t>
            </w:r>
            <w:r>
              <w:rPr>
                <w:rFonts w:ascii="Times New Roman" w:hAnsi="Times New Roman" w:cs="Times New Roman"/>
                <w:sz w:val="24"/>
                <w:szCs w:val="24"/>
              </w:rPr>
              <w:t xml:space="preserve"> </w:t>
            </w:r>
            <w:proofErr w:type="spellStart"/>
            <w:r w:rsidR="00DE41B0">
              <w:rPr>
                <w:rFonts w:ascii="Times New Roman" w:hAnsi="Times New Roman" w:cs="Times New Roman"/>
                <w:sz w:val="24"/>
                <w:szCs w:val="24"/>
              </w:rPr>
              <w:t>atomizer</w:t>
            </w:r>
            <w:proofErr w:type="spellEnd"/>
            <w:r w:rsidR="00DE41B0">
              <w:rPr>
                <w:rFonts w:ascii="Times New Roman" w:hAnsi="Times New Roman" w:cs="Times New Roman"/>
                <w:sz w:val="24"/>
                <w:szCs w:val="24"/>
              </w:rPr>
              <w:t xml:space="preserve"> </w:t>
            </w:r>
            <w:r>
              <w:rPr>
                <w:rFonts w:ascii="Times New Roman" w:hAnsi="Times New Roman" w:cs="Times New Roman"/>
                <w:sz w:val="24"/>
                <w:szCs w:val="24"/>
              </w:rPr>
              <w:t>T parçalı</w:t>
            </w:r>
            <w:r w:rsidR="00886887">
              <w:rPr>
                <w:rFonts w:ascii="Times New Roman" w:hAnsi="Times New Roman" w:cs="Times New Roman"/>
                <w:sz w:val="24"/>
                <w:szCs w:val="24"/>
              </w:rPr>
              <w:t xml:space="preserve"> çeşitleri </w:t>
            </w:r>
            <w:r w:rsidR="007C7E0C" w:rsidRPr="00253109">
              <w:rPr>
                <w:rFonts w:ascii="Times New Roman" w:hAnsi="Times New Roman" w:cs="Times New Roman"/>
                <w:sz w:val="24"/>
                <w:szCs w:val="24"/>
              </w:rPr>
              <w:t>olmalıdır.</w:t>
            </w:r>
          </w:p>
          <w:p w14:paraId="60B1D4B5" w14:textId="77777777" w:rsidR="00E52330" w:rsidRDefault="00886887" w:rsidP="00E52330">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 </w:t>
            </w:r>
            <w:r w:rsidR="00253109" w:rsidRPr="00253109">
              <w:rPr>
                <w:rFonts w:ascii="Times New Roman" w:hAnsi="Times New Roman" w:cs="Times New Roman"/>
                <w:sz w:val="24"/>
                <w:szCs w:val="24"/>
              </w:rPr>
              <w:t xml:space="preserve">maske, ara bağlantı hortumu ve </w:t>
            </w:r>
            <w:proofErr w:type="spellStart"/>
            <w:r w:rsidR="00253109" w:rsidRPr="00253109">
              <w:rPr>
                <w:rFonts w:ascii="Times New Roman" w:hAnsi="Times New Roman" w:cs="Times New Roman"/>
                <w:sz w:val="24"/>
                <w:szCs w:val="24"/>
              </w:rPr>
              <w:t>nebulizatörden</w:t>
            </w:r>
            <w:proofErr w:type="spellEnd"/>
            <w:r w:rsidR="00253109" w:rsidRPr="00253109">
              <w:rPr>
                <w:rFonts w:ascii="Times New Roman" w:hAnsi="Times New Roman" w:cs="Times New Roman"/>
                <w:sz w:val="24"/>
                <w:szCs w:val="24"/>
              </w:rPr>
              <w:t xml:space="preserve"> oluşmalıdır</w:t>
            </w:r>
            <w:r w:rsidR="00692677">
              <w:rPr>
                <w:rFonts w:ascii="Times New Roman" w:hAnsi="Times New Roman" w:cs="Times New Roman"/>
                <w:sz w:val="24"/>
                <w:szCs w:val="24"/>
              </w:rPr>
              <w:t>.</w:t>
            </w:r>
          </w:p>
          <w:p w14:paraId="2139FC3F" w14:textId="77777777" w:rsidR="00253109" w:rsidRPr="00821641" w:rsidRDefault="00E52330" w:rsidP="00821641">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 y</w:t>
            </w:r>
            <w:r w:rsidRPr="00253109">
              <w:rPr>
                <w:rFonts w:ascii="Times New Roman" w:hAnsi="Times New Roman" w:cs="Times New Roman"/>
                <w:sz w:val="24"/>
                <w:szCs w:val="24"/>
              </w:rPr>
              <w:t xml:space="preserve">umuşak, tahriş etmeyen, </w:t>
            </w:r>
            <w:proofErr w:type="spellStart"/>
            <w:r w:rsidRPr="00253109">
              <w:rPr>
                <w:rFonts w:ascii="Times New Roman" w:hAnsi="Times New Roman" w:cs="Times New Roman"/>
                <w:sz w:val="24"/>
                <w:szCs w:val="24"/>
              </w:rPr>
              <w:t>non-toksik</w:t>
            </w:r>
            <w:proofErr w:type="spellEnd"/>
            <w:r w:rsidRPr="00253109">
              <w:rPr>
                <w:rFonts w:ascii="Times New Roman" w:hAnsi="Times New Roman" w:cs="Times New Roman"/>
                <w:sz w:val="24"/>
                <w:szCs w:val="24"/>
              </w:rPr>
              <w:t xml:space="preserve"> PVC’den yapılmış olmalıdır.</w:t>
            </w:r>
          </w:p>
        </w:tc>
      </w:tr>
      <w:tr w:rsidR="004B7494" w14:paraId="6F1FAE40" w14:textId="77777777" w:rsidTr="007D7F8C">
        <w:trPr>
          <w:trHeight w:val="4980"/>
        </w:trPr>
        <w:tc>
          <w:tcPr>
            <w:tcW w:w="1253" w:type="dxa"/>
          </w:tcPr>
          <w:p w14:paraId="280A6F30" w14:textId="77777777" w:rsidR="004B7494" w:rsidRPr="004B7494" w:rsidRDefault="004B7494" w:rsidP="00F7637F">
            <w:pPr>
              <w:pStyle w:val="Balk2"/>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3584BEC" w14:textId="77777777" w:rsidR="004B7494" w:rsidRPr="004B7494" w:rsidRDefault="004B7494" w:rsidP="00780BC8">
            <w:pPr>
              <w:pStyle w:val="Balk2"/>
              <w:jc w:val="both"/>
              <w:rPr>
                <w:rFonts w:ascii="Times New Roman" w:hAnsi="Times New Roman" w:cs="Times New Roman"/>
                <w:b/>
                <w:color w:val="auto"/>
                <w:sz w:val="24"/>
                <w:szCs w:val="24"/>
              </w:rPr>
            </w:pPr>
          </w:p>
        </w:tc>
        <w:tc>
          <w:tcPr>
            <w:tcW w:w="8788" w:type="dxa"/>
            <w:shd w:val="clear" w:color="auto" w:fill="auto"/>
          </w:tcPr>
          <w:p w14:paraId="5D655B26" w14:textId="77777777" w:rsidR="00886887" w:rsidRPr="00253109" w:rsidRDefault="00E52330" w:rsidP="00886887">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 k</w:t>
            </w:r>
            <w:r w:rsidR="00886887" w:rsidRPr="00253109">
              <w:rPr>
                <w:rFonts w:ascii="Times New Roman" w:hAnsi="Times New Roman" w:cs="Times New Roman"/>
                <w:sz w:val="24"/>
                <w:szCs w:val="24"/>
              </w:rPr>
              <w:t>anallı, kırılma ve bükülmeye dayanıklı, bükülme ve kırılma durumunda müdahale edilince eski formunu almalıdır (king yapmayan), yumuşak en az 180cm bağlantı hortumu olmalıdır.</w:t>
            </w:r>
          </w:p>
          <w:p w14:paraId="1466A669" w14:textId="77777777" w:rsidR="00886887" w:rsidRPr="00253109" w:rsidRDefault="00692677" w:rsidP="00886887">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 s</w:t>
            </w:r>
            <w:r w:rsidR="00886887" w:rsidRPr="00253109">
              <w:rPr>
                <w:rFonts w:ascii="Times New Roman" w:hAnsi="Times New Roman" w:cs="Times New Roman"/>
                <w:sz w:val="24"/>
                <w:szCs w:val="24"/>
              </w:rPr>
              <w:t xml:space="preserve">olüsyon formunda </w:t>
            </w:r>
            <w:proofErr w:type="spellStart"/>
            <w:r w:rsidR="00886887" w:rsidRPr="00253109">
              <w:rPr>
                <w:rFonts w:ascii="Times New Roman" w:hAnsi="Times New Roman" w:cs="Times New Roman"/>
                <w:sz w:val="24"/>
                <w:szCs w:val="24"/>
              </w:rPr>
              <w:t>nebül</w:t>
            </w:r>
            <w:proofErr w:type="spellEnd"/>
            <w:r w:rsidR="00886887" w:rsidRPr="00253109">
              <w:rPr>
                <w:rFonts w:ascii="Times New Roman" w:hAnsi="Times New Roman" w:cs="Times New Roman"/>
                <w:sz w:val="24"/>
                <w:szCs w:val="24"/>
              </w:rPr>
              <w:t xml:space="preserve"> ilaçların kullanımına uygun olmalıdır. </w:t>
            </w:r>
          </w:p>
          <w:p w14:paraId="410AC94F" w14:textId="77777777" w:rsidR="00CE4DB7" w:rsidRDefault="00692677" w:rsidP="00CE4DB7">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Ürünün maske kısmı, </w:t>
            </w:r>
            <w:r w:rsidR="00886887" w:rsidRPr="00253109">
              <w:rPr>
                <w:rFonts w:ascii="Times New Roman" w:hAnsi="Times New Roman" w:cs="Times New Roman"/>
                <w:sz w:val="24"/>
                <w:szCs w:val="24"/>
              </w:rPr>
              <w:t>hastanın anatomik yapısına uygun ve hastanın   burun bölgesi üzerine rahat oturacak şekilde dizayn edilmiş olmalıdır. Maskenin burun bölümüne denk gelen kısmında kendinden aerodinamik maske ile birleşik yapıda plastik esneklik sağlayan bir bölüm ya da bu bölümü yoksa istenen özeliği sağlayacak metal klipsi olmalıdır. (Bu klips emniyetli olmalı kullanım esnasında sağlık personeli ve hastaya zarar vermeyecek şekilde dizayn edilmiş olmalıdır.)</w:t>
            </w:r>
            <w:r>
              <w:rPr>
                <w:rFonts w:ascii="Times New Roman" w:hAnsi="Times New Roman" w:cs="Times New Roman"/>
                <w:sz w:val="24"/>
                <w:szCs w:val="24"/>
              </w:rPr>
              <w:t xml:space="preserve"> Maske </w:t>
            </w:r>
            <w:r w:rsidR="007C7E0C" w:rsidRPr="00253109">
              <w:rPr>
                <w:rFonts w:ascii="Times New Roman" w:hAnsi="Times New Roman" w:cs="Times New Roman"/>
                <w:sz w:val="24"/>
                <w:szCs w:val="24"/>
              </w:rPr>
              <w:t>pediatrik ve yetişkin boylarda, şeffaf olmalı ve koku yapmamalı ve yüze tam oturmalı ve antialerjik olmalıdır.</w:t>
            </w:r>
          </w:p>
          <w:p w14:paraId="55D9BA42" w14:textId="77777777" w:rsidR="00CE4DB7" w:rsidRPr="00253109" w:rsidRDefault="00E13982" w:rsidP="00CE4DB7">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Ürünün m</w:t>
            </w:r>
            <w:r w:rsidR="00CE4DB7" w:rsidRPr="00253109">
              <w:rPr>
                <w:rFonts w:ascii="Times New Roman" w:hAnsi="Times New Roman" w:cs="Times New Roman"/>
                <w:sz w:val="24"/>
                <w:szCs w:val="24"/>
              </w:rPr>
              <w:t>aske</w:t>
            </w:r>
            <w:r>
              <w:rPr>
                <w:rFonts w:ascii="Times New Roman" w:hAnsi="Times New Roman" w:cs="Times New Roman"/>
                <w:sz w:val="24"/>
                <w:szCs w:val="24"/>
              </w:rPr>
              <w:t xml:space="preserve"> kısmının, </w:t>
            </w:r>
            <w:r w:rsidR="00CE4DB7" w:rsidRPr="00253109">
              <w:rPr>
                <w:rFonts w:ascii="Times New Roman" w:hAnsi="Times New Roman" w:cs="Times New Roman"/>
                <w:sz w:val="24"/>
                <w:szCs w:val="24"/>
              </w:rPr>
              <w:t>yüze oturan kenar bölümleri yuvarlatılmış olmalı, etrafında pürüz bulunmamalı ve tahrişe neden olmamalıdır.</w:t>
            </w:r>
          </w:p>
          <w:p w14:paraId="1CCB58A9" w14:textId="77777777" w:rsidR="007C7E0C" w:rsidRPr="00253109" w:rsidRDefault="000035B8"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w:t>
            </w:r>
            <w:r w:rsidR="00CE4DB7">
              <w:rPr>
                <w:rFonts w:ascii="Times New Roman" w:hAnsi="Times New Roman" w:cs="Times New Roman"/>
                <w:sz w:val="24"/>
                <w:szCs w:val="24"/>
              </w:rPr>
              <w:t xml:space="preserve">ün maske kısmı </w:t>
            </w:r>
            <w:r>
              <w:rPr>
                <w:rFonts w:ascii="Times New Roman" w:hAnsi="Times New Roman" w:cs="Times New Roman"/>
                <w:sz w:val="24"/>
                <w:szCs w:val="24"/>
              </w:rPr>
              <w:t>a</w:t>
            </w:r>
            <w:r w:rsidR="007C7E0C" w:rsidRPr="00253109">
              <w:rPr>
                <w:rFonts w:ascii="Times New Roman" w:hAnsi="Times New Roman" w:cs="Times New Roman"/>
                <w:sz w:val="24"/>
                <w:szCs w:val="24"/>
              </w:rPr>
              <w:t xml:space="preserve">ğzı ve burnu içine </w:t>
            </w:r>
            <w:r>
              <w:rPr>
                <w:rFonts w:ascii="Times New Roman" w:hAnsi="Times New Roman" w:cs="Times New Roman"/>
                <w:sz w:val="24"/>
                <w:szCs w:val="24"/>
              </w:rPr>
              <w:t xml:space="preserve">tam olarak </w:t>
            </w:r>
            <w:r w:rsidR="007C7E0C" w:rsidRPr="00253109">
              <w:rPr>
                <w:rFonts w:ascii="Times New Roman" w:hAnsi="Times New Roman" w:cs="Times New Roman"/>
                <w:sz w:val="24"/>
                <w:szCs w:val="24"/>
              </w:rPr>
              <w:t>almalıdır.</w:t>
            </w:r>
          </w:p>
          <w:p w14:paraId="40150756" w14:textId="77777777" w:rsidR="007C7E0C" w:rsidRPr="00253109" w:rsidRDefault="00AD3BEC"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Ürünün i</w:t>
            </w:r>
            <w:r w:rsidR="007C7E0C" w:rsidRPr="00253109">
              <w:rPr>
                <w:rFonts w:ascii="Times New Roman" w:hAnsi="Times New Roman" w:cs="Times New Roman"/>
                <w:sz w:val="24"/>
                <w:szCs w:val="24"/>
              </w:rPr>
              <w:t>laç hazne</w:t>
            </w:r>
            <w:r>
              <w:rPr>
                <w:rFonts w:ascii="Times New Roman" w:hAnsi="Times New Roman" w:cs="Times New Roman"/>
                <w:sz w:val="24"/>
                <w:szCs w:val="24"/>
              </w:rPr>
              <w:t xml:space="preserve"> kısmı, </w:t>
            </w:r>
            <w:r w:rsidR="007C7E0C" w:rsidRPr="00253109">
              <w:rPr>
                <w:rFonts w:ascii="Times New Roman" w:hAnsi="Times New Roman" w:cs="Times New Roman"/>
                <w:sz w:val="24"/>
                <w:szCs w:val="24"/>
              </w:rPr>
              <w:t xml:space="preserve">şeffaf, dereceli ve sert olmalıdır. </w:t>
            </w:r>
          </w:p>
          <w:p w14:paraId="01C75413" w14:textId="77777777" w:rsidR="007C7E0C" w:rsidRPr="00253109" w:rsidRDefault="00AD3BEC"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Ürünün b</w:t>
            </w:r>
            <w:r w:rsidR="007C7E0C" w:rsidRPr="00253109">
              <w:rPr>
                <w:rFonts w:ascii="Times New Roman" w:hAnsi="Times New Roman" w:cs="Times New Roman"/>
                <w:sz w:val="24"/>
                <w:szCs w:val="24"/>
              </w:rPr>
              <w:t>uhar çıkış aparatı</w:t>
            </w:r>
            <w:r>
              <w:rPr>
                <w:rFonts w:ascii="Times New Roman" w:hAnsi="Times New Roman" w:cs="Times New Roman"/>
                <w:sz w:val="24"/>
                <w:szCs w:val="24"/>
              </w:rPr>
              <w:t>,</w:t>
            </w:r>
            <w:r w:rsidR="007C7E0C" w:rsidRPr="00253109">
              <w:rPr>
                <w:rFonts w:ascii="Times New Roman" w:hAnsi="Times New Roman" w:cs="Times New Roman"/>
                <w:sz w:val="24"/>
                <w:szCs w:val="24"/>
              </w:rPr>
              <w:t xml:space="preserve"> huni şeklinde olmalı ve hazneye konulan ilacı uygun şekilde püskürtmelidir. </w:t>
            </w:r>
          </w:p>
          <w:p w14:paraId="56F10A9C" w14:textId="77777777" w:rsidR="007C7E0C" w:rsidRPr="00253109" w:rsidRDefault="006855E8" w:rsidP="00F7637F">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Ürünün </w:t>
            </w:r>
            <w:r w:rsidRPr="00253109">
              <w:rPr>
                <w:rFonts w:ascii="Times New Roman" w:hAnsi="Times New Roman" w:cs="Times New Roman"/>
                <w:sz w:val="24"/>
                <w:szCs w:val="24"/>
              </w:rPr>
              <w:t>hazne</w:t>
            </w:r>
            <w:r>
              <w:rPr>
                <w:rFonts w:ascii="Times New Roman" w:hAnsi="Times New Roman" w:cs="Times New Roman"/>
                <w:sz w:val="24"/>
                <w:szCs w:val="24"/>
              </w:rPr>
              <w:t xml:space="preserve"> kısmında</w:t>
            </w:r>
            <w:r w:rsidR="00633670">
              <w:rPr>
                <w:rFonts w:ascii="Times New Roman" w:hAnsi="Times New Roman" w:cs="Times New Roman"/>
                <w:sz w:val="24"/>
                <w:szCs w:val="24"/>
              </w:rPr>
              <w:t>,</w:t>
            </w:r>
            <w:r>
              <w:rPr>
                <w:rFonts w:ascii="Times New Roman" w:hAnsi="Times New Roman" w:cs="Times New Roman"/>
                <w:sz w:val="24"/>
                <w:szCs w:val="24"/>
              </w:rPr>
              <w:t xml:space="preserve"> i</w:t>
            </w:r>
            <w:r w:rsidR="007C7E0C" w:rsidRPr="00253109">
              <w:rPr>
                <w:rFonts w:ascii="Times New Roman" w:hAnsi="Times New Roman" w:cs="Times New Roman"/>
                <w:sz w:val="24"/>
                <w:szCs w:val="24"/>
              </w:rPr>
              <w:t xml:space="preserve">laç verilme sonrası partikül ve ilaç kalmamalıdır. </w:t>
            </w:r>
          </w:p>
          <w:p w14:paraId="7830D4DE" w14:textId="6B26A6E9" w:rsidR="00D8284B" w:rsidRDefault="00D8284B" w:rsidP="00D8284B">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Ürünün, </w:t>
            </w:r>
            <w:r w:rsidR="007C7E0C" w:rsidRPr="00253109">
              <w:rPr>
                <w:rFonts w:ascii="Times New Roman" w:hAnsi="Times New Roman" w:cs="Times New Roman"/>
                <w:sz w:val="24"/>
                <w:szCs w:val="24"/>
              </w:rPr>
              <w:t>baş</w:t>
            </w:r>
            <w:r>
              <w:rPr>
                <w:rFonts w:ascii="Times New Roman" w:hAnsi="Times New Roman" w:cs="Times New Roman"/>
                <w:sz w:val="24"/>
                <w:szCs w:val="24"/>
              </w:rPr>
              <w:t>ın arka kısmına</w:t>
            </w:r>
            <w:r w:rsidR="007C7E0C" w:rsidRPr="00253109">
              <w:rPr>
                <w:rFonts w:ascii="Times New Roman" w:hAnsi="Times New Roman" w:cs="Times New Roman"/>
                <w:sz w:val="24"/>
                <w:szCs w:val="24"/>
              </w:rPr>
              <w:t xml:space="preserve"> geçirilmesi için boyu ayarlanabilir ve kolayca yerinden çıkmayan lastiği bulunmalıdır.</w:t>
            </w:r>
            <w:r w:rsidR="007D7F8C">
              <w:rPr>
                <w:rFonts w:ascii="Times New Roman" w:hAnsi="Times New Roman" w:cs="Times New Roman"/>
                <w:sz w:val="24"/>
                <w:szCs w:val="24"/>
              </w:rPr>
              <w:t xml:space="preserve"> </w:t>
            </w:r>
            <w:r>
              <w:rPr>
                <w:rFonts w:ascii="Times New Roman" w:hAnsi="Times New Roman" w:cs="Times New Roman"/>
                <w:sz w:val="24"/>
                <w:szCs w:val="24"/>
              </w:rPr>
              <w:t xml:space="preserve">Bu lastik </w:t>
            </w:r>
            <w:r w:rsidRPr="00253109">
              <w:rPr>
                <w:rFonts w:ascii="Times New Roman" w:hAnsi="Times New Roman" w:cs="Times New Roman"/>
                <w:sz w:val="24"/>
                <w:szCs w:val="24"/>
              </w:rPr>
              <w:t>esnek fakat kolay deforme olmayacak nitelikte olmalıdır</w:t>
            </w:r>
            <w:r>
              <w:rPr>
                <w:rFonts w:ascii="Times New Roman" w:hAnsi="Times New Roman" w:cs="Times New Roman"/>
                <w:sz w:val="24"/>
                <w:szCs w:val="24"/>
              </w:rPr>
              <w:t>.</w:t>
            </w:r>
          </w:p>
          <w:p w14:paraId="04634376" w14:textId="77777777" w:rsidR="00195FEB" w:rsidRPr="009C2DA3" w:rsidRDefault="009C2DA3" w:rsidP="009C2DA3">
            <w:pPr>
              <w:pStyle w:val="ListeParagraf"/>
              <w:numPr>
                <w:ilvl w:val="0"/>
                <w:numId w:val="9"/>
              </w:numPr>
              <w:spacing w:before="120" w:after="120" w:line="360" w:lineRule="auto"/>
              <w:ind w:left="357" w:right="213" w:hanging="357"/>
              <w:jc w:val="both"/>
              <w:rPr>
                <w:rFonts w:ascii="Times New Roman" w:hAnsi="Times New Roman" w:cs="Times New Roman"/>
                <w:sz w:val="24"/>
                <w:szCs w:val="24"/>
              </w:rPr>
            </w:pPr>
            <w:r>
              <w:rPr>
                <w:rFonts w:ascii="Times New Roman" w:hAnsi="Times New Roman" w:cs="Times New Roman"/>
                <w:sz w:val="24"/>
                <w:szCs w:val="24"/>
              </w:rPr>
              <w:t xml:space="preserve">Ürün tüm bağlantı hatları ile tam uyumlu olmalı ve kaçak yapmayacak esneklikte olmalıdır. </w:t>
            </w:r>
          </w:p>
        </w:tc>
      </w:tr>
      <w:tr w:rsidR="00253109" w14:paraId="317916D2" w14:textId="77777777" w:rsidTr="007D7F8C">
        <w:trPr>
          <w:trHeight w:val="2894"/>
        </w:trPr>
        <w:tc>
          <w:tcPr>
            <w:tcW w:w="1253" w:type="dxa"/>
          </w:tcPr>
          <w:p w14:paraId="2D6CC9C8" w14:textId="77777777" w:rsidR="00F7637F" w:rsidRPr="004B7494" w:rsidRDefault="00F7637F" w:rsidP="00F7637F">
            <w:pPr>
              <w:pStyle w:val="Balk2"/>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4185D34D" w14:textId="77777777" w:rsidR="00253109" w:rsidRPr="004B7494" w:rsidRDefault="00253109" w:rsidP="00780BC8">
            <w:pPr>
              <w:pStyle w:val="Balk2"/>
              <w:jc w:val="both"/>
              <w:rPr>
                <w:rFonts w:ascii="Times New Roman" w:hAnsi="Times New Roman" w:cs="Times New Roman"/>
                <w:b/>
                <w:color w:val="auto"/>
                <w:sz w:val="24"/>
                <w:szCs w:val="24"/>
              </w:rPr>
            </w:pPr>
          </w:p>
        </w:tc>
        <w:tc>
          <w:tcPr>
            <w:tcW w:w="8788" w:type="dxa"/>
            <w:shd w:val="clear" w:color="auto" w:fill="auto"/>
          </w:tcPr>
          <w:p w14:paraId="4607FC0D" w14:textId="77777777" w:rsidR="00253109" w:rsidRPr="00253109" w:rsidRDefault="00816A55" w:rsidP="007D7F8C">
            <w:pPr>
              <w:pStyle w:val="ListeParagraf"/>
              <w:numPr>
                <w:ilvl w:val="0"/>
                <w:numId w:val="9"/>
              </w:numPr>
              <w:spacing w:before="120" w:after="120" w:line="360" w:lineRule="auto"/>
              <w:ind w:right="213"/>
              <w:jc w:val="both"/>
              <w:rPr>
                <w:rFonts w:ascii="Times New Roman" w:hAnsi="Times New Roman" w:cs="Times New Roman"/>
                <w:sz w:val="24"/>
                <w:szCs w:val="24"/>
              </w:rPr>
            </w:pPr>
            <w:r>
              <w:rPr>
                <w:rFonts w:ascii="Times New Roman" w:hAnsi="Times New Roman" w:cs="Times New Roman"/>
                <w:sz w:val="24"/>
                <w:szCs w:val="24"/>
              </w:rPr>
              <w:t>Ürünün m</w:t>
            </w:r>
            <w:r w:rsidR="00253109" w:rsidRPr="00253109">
              <w:rPr>
                <w:rFonts w:ascii="Times New Roman" w:hAnsi="Times New Roman" w:cs="Times New Roman"/>
                <w:sz w:val="24"/>
                <w:szCs w:val="24"/>
              </w:rPr>
              <w:t>aske</w:t>
            </w:r>
            <w:r>
              <w:rPr>
                <w:rFonts w:ascii="Times New Roman" w:hAnsi="Times New Roman" w:cs="Times New Roman"/>
                <w:sz w:val="24"/>
                <w:szCs w:val="24"/>
              </w:rPr>
              <w:t xml:space="preserve"> kısmının </w:t>
            </w:r>
            <w:r w:rsidR="00253109" w:rsidRPr="00253109">
              <w:rPr>
                <w:rFonts w:ascii="Times New Roman" w:hAnsi="Times New Roman" w:cs="Times New Roman"/>
                <w:sz w:val="24"/>
                <w:szCs w:val="24"/>
              </w:rPr>
              <w:t>her iki yanında fazla O2 ve CO2’i çıkaracak delikler bulunmalıdır</w:t>
            </w:r>
            <w:r w:rsidR="00253109">
              <w:rPr>
                <w:rFonts w:ascii="Times New Roman" w:hAnsi="Times New Roman" w:cs="Times New Roman"/>
                <w:sz w:val="24"/>
                <w:szCs w:val="24"/>
              </w:rPr>
              <w:t>.</w:t>
            </w:r>
          </w:p>
          <w:p w14:paraId="3B5D58B6" w14:textId="5AD05DFE" w:rsidR="00253109" w:rsidRPr="00384728" w:rsidRDefault="007E40B4" w:rsidP="007D7F8C">
            <w:pPr>
              <w:pStyle w:val="ListeParagraf"/>
              <w:numPr>
                <w:ilvl w:val="0"/>
                <w:numId w:val="9"/>
              </w:numPr>
              <w:spacing w:before="120" w:after="120" w:line="360" w:lineRule="auto"/>
              <w:ind w:right="213"/>
              <w:jc w:val="both"/>
              <w:rPr>
                <w:rFonts w:ascii="Times New Roman" w:hAnsi="Times New Roman" w:cs="Times New Roman"/>
                <w:sz w:val="24"/>
                <w:szCs w:val="24"/>
              </w:rPr>
            </w:pPr>
            <w:r>
              <w:rPr>
                <w:rFonts w:ascii="Times New Roman" w:hAnsi="Times New Roman" w:cs="Times New Roman"/>
                <w:sz w:val="24"/>
                <w:szCs w:val="24"/>
              </w:rPr>
              <w:t xml:space="preserve">Ürünün </w:t>
            </w:r>
            <w:r w:rsidR="00253109" w:rsidRPr="00253109">
              <w:rPr>
                <w:rFonts w:ascii="Times New Roman" w:hAnsi="Times New Roman" w:cs="Times New Roman"/>
                <w:sz w:val="24"/>
                <w:szCs w:val="24"/>
              </w:rPr>
              <w:t xml:space="preserve">hortum kısmı, merkezi oksijen sistemine bağlı olan O2 </w:t>
            </w:r>
            <w:proofErr w:type="spellStart"/>
            <w:r w:rsidR="00253109" w:rsidRPr="00253109">
              <w:rPr>
                <w:rFonts w:ascii="Times New Roman" w:hAnsi="Times New Roman" w:cs="Times New Roman"/>
                <w:sz w:val="24"/>
                <w:szCs w:val="24"/>
              </w:rPr>
              <w:t>flowmetrelerine</w:t>
            </w:r>
            <w:proofErr w:type="spellEnd"/>
            <w:r w:rsidR="00253109" w:rsidRPr="00253109">
              <w:rPr>
                <w:rFonts w:ascii="Times New Roman" w:hAnsi="Times New Roman" w:cs="Times New Roman"/>
                <w:sz w:val="24"/>
                <w:szCs w:val="24"/>
              </w:rPr>
              <w:t xml:space="preserve"> uyumlu olmalı</w:t>
            </w:r>
            <w:r w:rsidR="00384728">
              <w:rPr>
                <w:rFonts w:ascii="Times New Roman" w:hAnsi="Times New Roman" w:cs="Times New Roman"/>
                <w:sz w:val="24"/>
                <w:szCs w:val="24"/>
              </w:rPr>
              <w:t xml:space="preserve"> ve </w:t>
            </w:r>
            <w:proofErr w:type="spellStart"/>
            <w:r w:rsidR="00384728" w:rsidRPr="00384728">
              <w:rPr>
                <w:rFonts w:ascii="Times New Roman" w:hAnsi="Times New Roman" w:cs="Times New Roman"/>
                <w:sz w:val="24"/>
                <w:szCs w:val="24"/>
              </w:rPr>
              <w:t>flowmetreden</w:t>
            </w:r>
            <w:proofErr w:type="spellEnd"/>
            <w:r w:rsidR="00384728" w:rsidRPr="00384728">
              <w:rPr>
                <w:rFonts w:ascii="Times New Roman" w:hAnsi="Times New Roman" w:cs="Times New Roman"/>
                <w:sz w:val="24"/>
                <w:szCs w:val="24"/>
              </w:rPr>
              <w:t xml:space="preserve"> kolayca ayrılmamalıdır.</w:t>
            </w:r>
          </w:p>
          <w:p w14:paraId="07211DBB" w14:textId="77777777" w:rsidR="00CE4DB7" w:rsidRDefault="00CE4DB7" w:rsidP="007D7F8C">
            <w:pPr>
              <w:pStyle w:val="ListeParagraf"/>
              <w:numPr>
                <w:ilvl w:val="0"/>
                <w:numId w:val="9"/>
              </w:numPr>
              <w:spacing w:before="120" w:after="120" w:line="360" w:lineRule="auto"/>
              <w:ind w:right="213"/>
              <w:jc w:val="both"/>
              <w:rPr>
                <w:rFonts w:ascii="Times New Roman" w:hAnsi="Times New Roman" w:cs="Times New Roman"/>
                <w:sz w:val="24"/>
                <w:szCs w:val="24"/>
              </w:rPr>
            </w:pPr>
            <w:r>
              <w:rPr>
                <w:rFonts w:ascii="Times New Roman" w:hAnsi="Times New Roman" w:cs="Times New Roman"/>
                <w:sz w:val="24"/>
                <w:szCs w:val="24"/>
              </w:rPr>
              <w:t xml:space="preserve">Ürünün </w:t>
            </w:r>
            <w:r w:rsidR="00253109" w:rsidRPr="00253109">
              <w:rPr>
                <w:rFonts w:ascii="Times New Roman" w:hAnsi="Times New Roman" w:cs="Times New Roman"/>
                <w:sz w:val="24"/>
                <w:szCs w:val="24"/>
              </w:rPr>
              <w:t xml:space="preserve">hortum kısmı </w:t>
            </w:r>
            <w:proofErr w:type="spellStart"/>
            <w:r w:rsidR="00253109" w:rsidRPr="00253109">
              <w:rPr>
                <w:rFonts w:ascii="Times New Roman" w:hAnsi="Times New Roman" w:cs="Times New Roman"/>
                <w:sz w:val="24"/>
                <w:szCs w:val="24"/>
              </w:rPr>
              <w:t>ambuya</w:t>
            </w:r>
            <w:proofErr w:type="spellEnd"/>
            <w:r w:rsidR="00253109" w:rsidRPr="00253109">
              <w:rPr>
                <w:rFonts w:ascii="Times New Roman" w:hAnsi="Times New Roman" w:cs="Times New Roman"/>
                <w:sz w:val="24"/>
                <w:szCs w:val="24"/>
              </w:rPr>
              <w:t xml:space="preserve"> da takılabilir nitelikte olmalıdır.</w:t>
            </w:r>
          </w:p>
          <w:p w14:paraId="5F546DA6" w14:textId="77777777" w:rsidR="00253109" w:rsidRDefault="00CE4DB7" w:rsidP="007D7F8C">
            <w:pPr>
              <w:pStyle w:val="ListeParagraf"/>
              <w:numPr>
                <w:ilvl w:val="0"/>
                <w:numId w:val="9"/>
              </w:numPr>
              <w:spacing w:before="120" w:after="120" w:line="360" w:lineRule="auto"/>
              <w:ind w:right="213"/>
              <w:jc w:val="both"/>
              <w:rPr>
                <w:rFonts w:ascii="Times New Roman" w:hAnsi="Times New Roman" w:cs="Times New Roman"/>
                <w:sz w:val="24"/>
                <w:szCs w:val="24"/>
              </w:rPr>
            </w:pPr>
            <w:r w:rsidRPr="00253109">
              <w:rPr>
                <w:rFonts w:ascii="Times New Roman" w:hAnsi="Times New Roman" w:cs="Times New Roman"/>
                <w:sz w:val="24"/>
                <w:szCs w:val="24"/>
              </w:rPr>
              <w:t xml:space="preserve">Ürün üzerinde </w:t>
            </w:r>
            <w:r>
              <w:rPr>
                <w:rFonts w:ascii="Times New Roman" w:hAnsi="Times New Roman" w:cs="Times New Roman"/>
                <w:sz w:val="24"/>
                <w:szCs w:val="24"/>
              </w:rPr>
              <w:t>p</w:t>
            </w:r>
            <w:r w:rsidRPr="00253109">
              <w:rPr>
                <w:rFonts w:ascii="Times New Roman" w:hAnsi="Times New Roman" w:cs="Times New Roman"/>
                <w:sz w:val="24"/>
                <w:szCs w:val="24"/>
              </w:rPr>
              <w:t>lastik artığı bulunmamalıdır.</w:t>
            </w:r>
          </w:p>
          <w:p w14:paraId="49319F53" w14:textId="726D6307" w:rsidR="007D7F8C" w:rsidRDefault="007D7F8C" w:rsidP="007D7F8C">
            <w:pPr>
              <w:pStyle w:val="ListeParagraf"/>
              <w:numPr>
                <w:ilvl w:val="0"/>
                <w:numId w:val="9"/>
              </w:numPr>
              <w:overflowPunct w:val="0"/>
              <w:autoSpaceDE w:val="0"/>
              <w:autoSpaceDN w:val="0"/>
              <w:adjustRightInd w:val="0"/>
              <w:spacing w:after="0" w:line="240" w:lineRule="auto"/>
              <w:textAlignment w:val="baseline"/>
              <w:rPr>
                <w:rFonts w:ascii="Times New Roman" w:hAnsi="Times New Roman" w:cs="Times New Roman"/>
                <w:b/>
                <w:sz w:val="24"/>
                <w:szCs w:val="24"/>
                <w:u w:val="single"/>
              </w:rPr>
            </w:pPr>
            <w:r w:rsidRPr="007D7F8C">
              <w:rPr>
                <w:rFonts w:ascii="Times New Roman" w:hAnsi="Times New Roman" w:cs="Times New Roman"/>
                <w:b/>
                <w:sz w:val="24"/>
                <w:szCs w:val="24"/>
                <w:u w:val="single"/>
              </w:rPr>
              <w:t xml:space="preserve">Ürünün </w:t>
            </w:r>
            <w:proofErr w:type="spellStart"/>
            <w:r w:rsidRPr="007D7F8C">
              <w:rPr>
                <w:rFonts w:ascii="Times New Roman" w:hAnsi="Times New Roman" w:cs="Times New Roman"/>
                <w:b/>
                <w:sz w:val="24"/>
                <w:szCs w:val="24"/>
                <w:u w:val="single"/>
              </w:rPr>
              <w:t>atomizer</w:t>
            </w:r>
            <w:proofErr w:type="spellEnd"/>
            <w:r w:rsidRPr="007D7F8C">
              <w:rPr>
                <w:rFonts w:ascii="Times New Roman" w:hAnsi="Times New Roman" w:cs="Times New Roman"/>
                <w:b/>
                <w:sz w:val="24"/>
                <w:szCs w:val="24"/>
                <w:u w:val="single"/>
              </w:rPr>
              <w:t xml:space="preserve"> maskesi veya </w:t>
            </w:r>
            <w:proofErr w:type="spellStart"/>
            <w:r w:rsidR="00DE41B0" w:rsidRPr="007D7F8C">
              <w:rPr>
                <w:rFonts w:ascii="Times New Roman" w:hAnsi="Times New Roman" w:cs="Times New Roman"/>
                <w:b/>
                <w:sz w:val="24"/>
                <w:szCs w:val="24"/>
                <w:u w:val="single"/>
              </w:rPr>
              <w:t>atomizer</w:t>
            </w:r>
            <w:proofErr w:type="spellEnd"/>
            <w:r w:rsidR="00DE41B0" w:rsidRPr="007D7F8C">
              <w:rPr>
                <w:rFonts w:ascii="Times New Roman" w:hAnsi="Times New Roman" w:cs="Times New Roman"/>
                <w:b/>
                <w:sz w:val="24"/>
                <w:szCs w:val="24"/>
                <w:u w:val="single"/>
              </w:rPr>
              <w:t xml:space="preserve"> </w:t>
            </w:r>
            <w:r w:rsidRPr="007D7F8C">
              <w:rPr>
                <w:rFonts w:ascii="Times New Roman" w:hAnsi="Times New Roman" w:cs="Times New Roman"/>
                <w:b/>
                <w:sz w:val="24"/>
                <w:szCs w:val="24"/>
                <w:u w:val="single"/>
              </w:rPr>
              <w:t xml:space="preserve">T parçalı çeşitlerinin özellikleri; </w:t>
            </w:r>
          </w:p>
          <w:p w14:paraId="5D1F362B" w14:textId="77777777" w:rsidR="007D7F8C" w:rsidRPr="007D7F8C" w:rsidRDefault="007D7F8C" w:rsidP="007D7F8C">
            <w:pPr>
              <w:pStyle w:val="ListeParagraf"/>
              <w:overflowPunct w:val="0"/>
              <w:autoSpaceDE w:val="0"/>
              <w:autoSpaceDN w:val="0"/>
              <w:adjustRightInd w:val="0"/>
              <w:spacing w:after="0" w:line="240" w:lineRule="auto"/>
              <w:textAlignment w:val="baseline"/>
              <w:rPr>
                <w:rFonts w:ascii="Times New Roman" w:hAnsi="Times New Roman" w:cs="Times New Roman"/>
                <w:b/>
                <w:sz w:val="24"/>
                <w:szCs w:val="24"/>
                <w:u w:val="single"/>
              </w:rPr>
            </w:pPr>
          </w:p>
          <w:p w14:paraId="61BFE0B4" w14:textId="25A1C754" w:rsidR="007D7F8C"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7D7F8C">
              <w:rPr>
                <w:rFonts w:ascii="Times New Roman" w:hAnsi="Times New Roman" w:cs="Times New Roman"/>
                <w:sz w:val="24"/>
                <w:szCs w:val="24"/>
                <w:u w:val="single"/>
              </w:rPr>
              <w:t xml:space="preserve">Standart </w:t>
            </w:r>
            <w:proofErr w:type="spellStart"/>
            <w:r w:rsidRPr="007D7F8C">
              <w:rPr>
                <w:rFonts w:ascii="Times New Roman" w:hAnsi="Times New Roman" w:cs="Times New Roman"/>
                <w:sz w:val="24"/>
                <w:szCs w:val="24"/>
                <w:u w:val="single"/>
              </w:rPr>
              <w:t>atomizer</w:t>
            </w:r>
            <w:proofErr w:type="spellEnd"/>
            <w:r w:rsidRPr="007D7F8C">
              <w:rPr>
                <w:rFonts w:ascii="Times New Roman" w:hAnsi="Times New Roman" w:cs="Times New Roman"/>
                <w:sz w:val="24"/>
                <w:szCs w:val="24"/>
                <w:u w:val="single"/>
              </w:rPr>
              <w:t xml:space="preserve"> Set</w:t>
            </w:r>
            <w:r w:rsidRPr="007D7F8C">
              <w:rPr>
                <w:rFonts w:ascii="Times New Roman" w:hAnsi="Times New Roman" w:cs="Times New Roman"/>
                <w:sz w:val="24"/>
                <w:szCs w:val="24"/>
              </w:rPr>
              <w:t xml:space="preserve"> 1 adet 190</w:t>
            </w:r>
            <w:r>
              <w:rPr>
                <w:rFonts w:ascii="Times New Roman" w:hAnsi="Times New Roman" w:cs="Times New Roman"/>
                <w:sz w:val="24"/>
                <w:szCs w:val="24"/>
              </w:rPr>
              <w:t xml:space="preserve"> </w:t>
            </w:r>
            <w:r w:rsidRPr="007D7F8C">
              <w:rPr>
                <w:rFonts w:ascii="Times New Roman" w:hAnsi="Times New Roman" w:cs="Times New Roman"/>
                <w:sz w:val="24"/>
                <w:szCs w:val="24"/>
              </w:rPr>
              <w:t xml:space="preserve">cm </w:t>
            </w:r>
            <w:r>
              <w:rPr>
                <w:rFonts w:ascii="Times New Roman" w:hAnsi="Times New Roman" w:cs="Times New Roman"/>
                <w:sz w:val="24"/>
                <w:szCs w:val="24"/>
              </w:rPr>
              <w:t>(</w:t>
            </w:r>
            <w:r w:rsidRPr="007D7F8C">
              <w:rPr>
                <w:rFonts w:ascii="Times New Roman" w:hAnsi="Times New Roman" w:cs="Times New Roman"/>
                <w:sz w:val="24"/>
                <w:szCs w:val="24"/>
              </w:rPr>
              <w:t>± 10cm</w:t>
            </w:r>
            <w:r>
              <w:rPr>
                <w:rFonts w:ascii="Times New Roman" w:hAnsi="Times New Roman" w:cs="Times New Roman"/>
                <w:sz w:val="24"/>
                <w:szCs w:val="24"/>
              </w:rPr>
              <w:t>)</w:t>
            </w:r>
            <w:r w:rsidRPr="007D7F8C">
              <w:rPr>
                <w:rFonts w:ascii="Times New Roman" w:hAnsi="Times New Roman" w:cs="Times New Roman"/>
                <w:sz w:val="24"/>
                <w:szCs w:val="24"/>
              </w:rPr>
              <w:t xml:space="preserve"> oksijen bağlantı hortumu, 1 adet ağız anatomisine uyumlu ağızlık parçası, 1 adet ilaç haznesinden oluşmalıdır. </w:t>
            </w:r>
          </w:p>
          <w:p w14:paraId="21A33663" w14:textId="30EA4FBC" w:rsidR="007D7F8C" w:rsidRPr="007D7F8C"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7D7F8C">
              <w:rPr>
                <w:rFonts w:ascii="Times New Roman" w:hAnsi="Times New Roman" w:cs="Times New Roman"/>
                <w:sz w:val="24"/>
                <w:szCs w:val="24"/>
                <w:u w:val="single"/>
              </w:rPr>
              <w:t>T parçalı Set</w:t>
            </w:r>
            <w:r w:rsidRPr="007D7F8C">
              <w:rPr>
                <w:rFonts w:ascii="Times New Roman" w:hAnsi="Times New Roman" w:cs="Times New Roman"/>
                <w:sz w:val="24"/>
                <w:szCs w:val="24"/>
              </w:rPr>
              <w:t xml:space="preserve"> 1 adet 190</w:t>
            </w:r>
            <w:r>
              <w:rPr>
                <w:rFonts w:ascii="Times New Roman" w:hAnsi="Times New Roman" w:cs="Times New Roman"/>
                <w:sz w:val="24"/>
                <w:szCs w:val="24"/>
              </w:rPr>
              <w:t xml:space="preserve"> </w:t>
            </w:r>
            <w:r w:rsidRPr="007D7F8C">
              <w:rPr>
                <w:rFonts w:ascii="Times New Roman" w:hAnsi="Times New Roman" w:cs="Times New Roman"/>
                <w:sz w:val="24"/>
                <w:szCs w:val="24"/>
              </w:rPr>
              <w:t xml:space="preserve">cm </w:t>
            </w:r>
            <w:r>
              <w:rPr>
                <w:rFonts w:ascii="Times New Roman" w:hAnsi="Times New Roman" w:cs="Times New Roman"/>
                <w:sz w:val="24"/>
                <w:szCs w:val="24"/>
              </w:rPr>
              <w:t>(</w:t>
            </w:r>
            <w:r w:rsidRPr="007D7F8C">
              <w:rPr>
                <w:rFonts w:ascii="Times New Roman" w:hAnsi="Times New Roman" w:cs="Times New Roman"/>
                <w:sz w:val="24"/>
                <w:szCs w:val="24"/>
              </w:rPr>
              <w:t>± 10cm</w:t>
            </w:r>
            <w:r>
              <w:rPr>
                <w:rFonts w:ascii="Times New Roman" w:hAnsi="Times New Roman" w:cs="Times New Roman"/>
                <w:sz w:val="24"/>
                <w:szCs w:val="24"/>
              </w:rPr>
              <w:t>)</w:t>
            </w:r>
            <w:r w:rsidRPr="007D7F8C">
              <w:rPr>
                <w:rFonts w:ascii="Times New Roman" w:hAnsi="Times New Roman" w:cs="Times New Roman"/>
                <w:sz w:val="24"/>
                <w:szCs w:val="24"/>
              </w:rPr>
              <w:t xml:space="preserve"> oksijen bağlantı hortumu, 1 adet </w:t>
            </w:r>
            <w:proofErr w:type="spellStart"/>
            <w:r w:rsidRPr="007D7F8C">
              <w:rPr>
                <w:rFonts w:ascii="Times New Roman" w:hAnsi="Times New Roman" w:cs="Times New Roman"/>
                <w:sz w:val="24"/>
                <w:szCs w:val="24"/>
              </w:rPr>
              <w:t>ventilatör</w:t>
            </w:r>
            <w:proofErr w:type="spellEnd"/>
            <w:r w:rsidRPr="007D7F8C">
              <w:rPr>
                <w:rFonts w:ascii="Times New Roman" w:hAnsi="Times New Roman" w:cs="Times New Roman"/>
                <w:sz w:val="24"/>
                <w:szCs w:val="24"/>
              </w:rPr>
              <w:t xml:space="preserve"> devrelerine uyumlu T parçası, 1 adet ilaç haznesinden oluşmalıdır. </w:t>
            </w:r>
          </w:p>
          <w:p w14:paraId="0D6A2798" w14:textId="77777777" w:rsidR="007D7F8C" w:rsidRPr="00E42DDF" w:rsidRDefault="007D7F8C" w:rsidP="007D7F8C">
            <w:pPr>
              <w:overflowPunct w:val="0"/>
              <w:autoSpaceDE w:val="0"/>
              <w:autoSpaceDN w:val="0"/>
              <w:adjustRightInd w:val="0"/>
              <w:spacing w:after="0" w:line="240" w:lineRule="auto"/>
              <w:ind w:left="360"/>
              <w:textAlignment w:val="baseline"/>
              <w:rPr>
                <w:rFonts w:ascii="Times New Roman" w:hAnsi="Times New Roman" w:cs="Times New Roman"/>
                <w:sz w:val="24"/>
                <w:szCs w:val="24"/>
              </w:rPr>
            </w:pPr>
          </w:p>
          <w:p w14:paraId="3C7DAB77" w14:textId="2A003C3F" w:rsidR="007D7F8C" w:rsidRPr="00E42DDF"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E42DDF">
              <w:rPr>
                <w:rFonts w:ascii="Times New Roman" w:hAnsi="Times New Roman" w:cs="Times New Roman"/>
                <w:sz w:val="24"/>
                <w:szCs w:val="24"/>
              </w:rPr>
              <w:t>Oksijen bağlantı hortumu kırılmayı ve kin</w:t>
            </w:r>
            <w:r>
              <w:rPr>
                <w:rFonts w:ascii="Times New Roman" w:hAnsi="Times New Roman" w:cs="Times New Roman"/>
                <w:sz w:val="24"/>
                <w:szCs w:val="24"/>
              </w:rPr>
              <w:t>g</w:t>
            </w:r>
            <w:r w:rsidRPr="00E42DDF">
              <w:rPr>
                <w:rFonts w:ascii="Times New Roman" w:hAnsi="Times New Roman" w:cs="Times New Roman"/>
                <w:sz w:val="24"/>
                <w:szCs w:val="24"/>
              </w:rPr>
              <w:t xml:space="preserve"> yapmayı önleyici kanallı yapıya sahip olmalıdır. </w:t>
            </w:r>
          </w:p>
          <w:p w14:paraId="3C27C561" w14:textId="77777777" w:rsidR="007D7F8C" w:rsidRPr="00E42DDF"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E42DDF">
              <w:rPr>
                <w:rFonts w:ascii="Times New Roman" w:hAnsi="Times New Roman" w:cs="Times New Roman"/>
                <w:sz w:val="24"/>
                <w:szCs w:val="24"/>
              </w:rPr>
              <w:t xml:space="preserve">İlaç haznesi 6cc kapasiteye sahip olmalı ve devam eden tedavilerde hazneyi devreden çıkartmadan kapak üzerinde bulunan kapakçık açılarak ilaç ilave edilebilmelidir. </w:t>
            </w:r>
          </w:p>
          <w:p w14:paraId="5CCBE936" w14:textId="0E33490D" w:rsidR="007D7F8C" w:rsidRPr="00E42DDF"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r w:rsidRPr="00E42DDF">
              <w:rPr>
                <w:rFonts w:ascii="Times New Roman" w:hAnsi="Times New Roman" w:cs="Times New Roman"/>
                <w:sz w:val="24"/>
                <w:szCs w:val="24"/>
              </w:rPr>
              <w:t xml:space="preserve">Set haznesine koyulan ilacı 2-4 mikron boyutlarında </w:t>
            </w:r>
            <w:proofErr w:type="spellStart"/>
            <w:r w:rsidRPr="00E42DDF">
              <w:rPr>
                <w:rFonts w:ascii="Times New Roman" w:hAnsi="Times New Roman" w:cs="Times New Roman"/>
                <w:sz w:val="24"/>
                <w:szCs w:val="24"/>
              </w:rPr>
              <w:t>aerosol</w:t>
            </w:r>
            <w:proofErr w:type="spellEnd"/>
            <w:r w:rsidRPr="00E42DDF">
              <w:rPr>
                <w:rFonts w:ascii="Times New Roman" w:hAnsi="Times New Roman" w:cs="Times New Roman"/>
                <w:sz w:val="24"/>
                <w:szCs w:val="24"/>
              </w:rPr>
              <w:t xml:space="preserve"> edebilmeli</w:t>
            </w:r>
            <w:r>
              <w:rPr>
                <w:rFonts w:ascii="Times New Roman" w:hAnsi="Times New Roman" w:cs="Times New Roman"/>
                <w:sz w:val="24"/>
                <w:szCs w:val="24"/>
              </w:rPr>
              <w:t>dir</w:t>
            </w:r>
            <w:r w:rsidRPr="00E42DDF">
              <w:rPr>
                <w:rFonts w:ascii="Times New Roman" w:hAnsi="Times New Roman" w:cs="Times New Roman"/>
                <w:sz w:val="24"/>
                <w:szCs w:val="24"/>
              </w:rPr>
              <w:t>.</w:t>
            </w:r>
          </w:p>
          <w:p w14:paraId="15BEA7B1" w14:textId="77777777" w:rsidR="007D7F8C" w:rsidRPr="00E42DDF" w:rsidRDefault="007D7F8C" w:rsidP="007D7F8C">
            <w:pPr>
              <w:pStyle w:val="ListeParagraf"/>
              <w:numPr>
                <w:ilvl w:val="0"/>
                <w:numId w:val="14"/>
              </w:numPr>
              <w:overflowPunct w:val="0"/>
              <w:autoSpaceDE w:val="0"/>
              <w:autoSpaceDN w:val="0"/>
              <w:adjustRightInd w:val="0"/>
              <w:spacing w:after="0" w:line="240" w:lineRule="auto"/>
              <w:textAlignment w:val="baseline"/>
              <w:rPr>
                <w:rFonts w:ascii="Times New Roman" w:hAnsi="Times New Roman" w:cs="Times New Roman"/>
                <w:sz w:val="24"/>
                <w:szCs w:val="24"/>
              </w:rPr>
            </w:pPr>
            <w:proofErr w:type="spellStart"/>
            <w:r w:rsidRPr="00E42DDF">
              <w:rPr>
                <w:rFonts w:ascii="Times New Roman" w:hAnsi="Times New Roman" w:cs="Times New Roman"/>
                <w:sz w:val="24"/>
                <w:szCs w:val="24"/>
              </w:rPr>
              <w:t>Aerosol</w:t>
            </w:r>
            <w:proofErr w:type="spellEnd"/>
            <w:r w:rsidRPr="00E42DDF">
              <w:rPr>
                <w:rFonts w:ascii="Times New Roman" w:hAnsi="Times New Roman" w:cs="Times New Roman"/>
                <w:sz w:val="24"/>
                <w:szCs w:val="24"/>
              </w:rPr>
              <w:t xml:space="preserve"> süresi 10 </w:t>
            </w:r>
            <w:proofErr w:type="spellStart"/>
            <w:r w:rsidRPr="00E42DDF">
              <w:rPr>
                <w:rFonts w:ascii="Times New Roman" w:hAnsi="Times New Roman" w:cs="Times New Roman"/>
                <w:sz w:val="24"/>
                <w:szCs w:val="24"/>
              </w:rPr>
              <w:t>dk</w:t>
            </w:r>
            <w:proofErr w:type="spellEnd"/>
            <w:r w:rsidRPr="00E42DDF">
              <w:rPr>
                <w:rFonts w:ascii="Times New Roman" w:hAnsi="Times New Roman" w:cs="Times New Roman"/>
                <w:sz w:val="24"/>
                <w:szCs w:val="24"/>
              </w:rPr>
              <w:t xml:space="preserve"> geçmemelidir. </w:t>
            </w:r>
          </w:p>
          <w:p w14:paraId="1C7E39B8" w14:textId="0B4B359D" w:rsidR="007D7F8C" w:rsidRPr="00253109" w:rsidRDefault="007D7F8C" w:rsidP="007D7F8C">
            <w:pPr>
              <w:pStyle w:val="ListeParagraf"/>
              <w:spacing w:before="120" w:after="120" w:line="360" w:lineRule="auto"/>
              <w:ind w:left="1080" w:right="213"/>
              <w:jc w:val="both"/>
              <w:rPr>
                <w:rFonts w:ascii="Times New Roman" w:hAnsi="Times New Roman" w:cs="Times New Roman"/>
                <w:sz w:val="24"/>
                <w:szCs w:val="24"/>
              </w:rPr>
            </w:pPr>
          </w:p>
        </w:tc>
      </w:tr>
      <w:tr w:rsidR="004B7494" w14:paraId="7142C294" w14:textId="77777777" w:rsidTr="007D7F8C">
        <w:trPr>
          <w:trHeight w:val="1117"/>
        </w:trPr>
        <w:tc>
          <w:tcPr>
            <w:tcW w:w="1253" w:type="dxa"/>
          </w:tcPr>
          <w:p w14:paraId="0D6D3B00" w14:textId="77777777" w:rsidR="004B7494" w:rsidRPr="004B7494" w:rsidRDefault="004B7494" w:rsidP="00F7637F">
            <w:pPr>
              <w:pStyle w:val="Balk2"/>
              <w:jc w:val="both"/>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14:paraId="327D3822" w14:textId="77777777" w:rsidR="004B7494" w:rsidRPr="004B7494" w:rsidRDefault="004B7494" w:rsidP="00780BC8">
            <w:pPr>
              <w:pStyle w:val="Balk2"/>
              <w:jc w:val="both"/>
              <w:rPr>
                <w:rFonts w:ascii="Times New Roman" w:hAnsi="Times New Roman" w:cs="Times New Roman"/>
                <w:b/>
                <w:color w:val="auto"/>
                <w:sz w:val="24"/>
                <w:szCs w:val="24"/>
              </w:rPr>
            </w:pPr>
          </w:p>
        </w:tc>
        <w:tc>
          <w:tcPr>
            <w:tcW w:w="8788" w:type="dxa"/>
            <w:shd w:val="clear" w:color="auto" w:fill="auto"/>
          </w:tcPr>
          <w:p w14:paraId="08DF2E9F" w14:textId="4F37C47C" w:rsidR="00A824C6" w:rsidRPr="007D7F8C" w:rsidRDefault="00A824C6" w:rsidP="007D7F8C">
            <w:pPr>
              <w:pStyle w:val="ListeParagraf"/>
              <w:numPr>
                <w:ilvl w:val="0"/>
                <w:numId w:val="9"/>
              </w:numPr>
              <w:spacing w:before="120" w:after="120" w:line="360" w:lineRule="auto"/>
              <w:rPr>
                <w:rFonts w:ascii="Times New Roman" w:eastAsia="Times New Roman" w:hAnsi="Times New Roman" w:cs="Times New Roman"/>
                <w:sz w:val="24"/>
                <w:szCs w:val="24"/>
                <w:lang w:eastAsia="tr-TR"/>
              </w:rPr>
            </w:pPr>
            <w:r w:rsidRPr="007D7F8C">
              <w:rPr>
                <w:rFonts w:ascii="Times New Roman" w:hAnsi="Times New Roman" w:cs="Times New Roman"/>
                <w:sz w:val="24"/>
                <w:szCs w:val="24"/>
              </w:rPr>
              <w:t>Ürünler tek kullanımlık olmalıdır.</w:t>
            </w:r>
          </w:p>
          <w:p w14:paraId="750C3B10" w14:textId="798CE9E1" w:rsidR="00195FEB" w:rsidRPr="00A824C6" w:rsidRDefault="00A824C6" w:rsidP="007D7F8C">
            <w:pPr>
              <w:pStyle w:val="ListeParagraf"/>
              <w:numPr>
                <w:ilvl w:val="0"/>
                <w:numId w:val="9"/>
              </w:numPr>
              <w:spacing w:before="120" w:after="120" w:line="360" w:lineRule="auto"/>
              <w:rPr>
                <w:rFonts w:ascii="Times New Roman" w:eastAsia="Times New Roman" w:hAnsi="Times New Roman" w:cs="Times New Roman"/>
                <w:sz w:val="24"/>
                <w:szCs w:val="24"/>
                <w:lang w:eastAsia="tr-TR"/>
              </w:rPr>
            </w:pPr>
            <w:r w:rsidRPr="00A824C6">
              <w:rPr>
                <w:rFonts w:ascii="Times New Roman" w:hAnsi="Times New Roman" w:cs="Times New Roman"/>
                <w:sz w:val="24"/>
                <w:szCs w:val="24"/>
              </w:rPr>
              <w:t>Ürün ambalajı üzerinde son kullanma tarihi,</w:t>
            </w:r>
            <w:r w:rsidR="007D7F8C">
              <w:rPr>
                <w:rFonts w:ascii="Times New Roman" w:hAnsi="Times New Roman" w:cs="Times New Roman"/>
                <w:sz w:val="24"/>
                <w:szCs w:val="24"/>
              </w:rPr>
              <w:t xml:space="preserve"> </w:t>
            </w:r>
            <w:r w:rsidR="00DF4D55">
              <w:rPr>
                <w:rFonts w:ascii="Times New Roman" w:hAnsi="Times New Roman" w:cs="Times New Roman"/>
                <w:sz w:val="24"/>
                <w:szCs w:val="24"/>
              </w:rPr>
              <w:t>UBB</w:t>
            </w:r>
            <w:r w:rsidRPr="00A824C6">
              <w:rPr>
                <w:rFonts w:ascii="Times New Roman" w:hAnsi="Times New Roman" w:cs="Times New Roman"/>
                <w:sz w:val="24"/>
                <w:szCs w:val="24"/>
              </w:rPr>
              <w:t xml:space="preserve"> ve LOT bilgisi bulunmalıdır</w:t>
            </w:r>
          </w:p>
        </w:tc>
      </w:tr>
    </w:tbl>
    <w:p w14:paraId="292FAC04" w14:textId="77777777" w:rsidR="00331203" w:rsidRPr="00936492" w:rsidRDefault="00331203" w:rsidP="00780BC8">
      <w:pPr>
        <w:pStyle w:val="ListeParagraf"/>
        <w:jc w:val="both"/>
        <w:rPr>
          <w:rFonts w:ascii="Times New Roman" w:hAnsi="Times New Roman" w:cs="Times New Roman"/>
          <w:sz w:val="24"/>
          <w:szCs w:val="24"/>
        </w:rPr>
      </w:pPr>
    </w:p>
    <w:sectPr w:rsidR="00331203" w:rsidRPr="00936492" w:rsidSect="005A0D6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11717" w14:textId="77777777" w:rsidR="00751521" w:rsidRDefault="00751521" w:rsidP="003F4E5C">
      <w:pPr>
        <w:spacing w:after="0" w:line="240" w:lineRule="auto"/>
      </w:pPr>
      <w:r>
        <w:separator/>
      </w:r>
    </w:p>
  </w:endnote>
  <w:endnote w:type="continuationSeparator" w:id="0">
    <w:p w14:paraId="29AEB788" w14:textId="77777777" w:rsidR="00751521" w:rsidRDefault="00751521" w:rsidP="003F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DF6C5" w14:textId="77777777" w:rsidR="00751521" w:rsidRDefault="00751521" w:rsidP="003F4E5C">
      <w:pPr>
        <w:spacing w:after="0" w:line="240" w:lineRule="auto"/>
      </w:pPr>
      <w:r>
        <w:separator/>
      </w:r>
    </w:p>
  </w:footnote>
  <w:footnote w:type="continuationSeparator" w:id="0">
    <w:p w14:paraId="0AFE89AD" w14:textId="77777777" w:rsidR="00751521" w:rsidRDefault="00751521" w:rsidP="003F4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FB3E" w14:textId="57148D44" w:rsidR="00AF2B3C" w:rsidRPr="00E83031" w:rsidRDefault="00AF2B3C" w:rsidP="00E83031">
    <w:pPr>
      <w:spacing w:before="120" w:after="120" w:line="360" w:lineRule="auto"/>
      <w:jc w:val="both"/>
      <w:rPr>
        <w:rFonts w:ascii="Times New Roman" w:eastAsia="Times New Roman" w:hAnsi="Times New Roman" w:cs="Times New Roman"/>
        <w:b/>
        <w:color w:val="000000"/>
        <w:sz w:val="24"/>
        <w:szCs w:val="24"/>
        <w:lang w:eastAsia="tr-TR"/>
      </w:rPr>
    </w:pPr>
    <w:bookmarkStart w:id="1" w:name="_Hlk52454353"/>
    <w:r w:rsidRPr="00F7637F">
      <w:rPr>
        <w:rFonts w:ascii="Times New Roman" w:eastAsia="Times New Roman" w:hAnsi="Times New Roman" w:cs="Times New Roman"/>
        <w:b/>
        <w:color w:val="000000"/>
        <w:sz w:val="24"/>
        <w:szCs w:val="24"/>
        <w:lang w:eastAsia="tr-TR"/>
      </w:rPr>
      <w:t>SMT</w:t>
    </w:r>
    <w:r w:rsidR="00253109" w:rsidRPr="00F7637F">
      <w:rPr>
        <w:rFonts w:ascii="Times New Roman" w:eastAsia="Times New Roman" w:hAnsi="Times New Roman" w:cs="Times New Roman"/>
        <w:b/>
        <w:color w:val="000000"/>
        <w:sz w:val="24"/>
        <w:szCs w:val="24"/>
        <w:lang w:eastAsia="tr-TR"/>
      </w:rPr>
      <w:t xml:space="preserve">1104 </w:t>
    </w:r>
    <w:bookmarkEnd w:id="1"/>
    <w:r w:rsidR="00E83031" w:rsidRPr="00E83031">
      <w:rPr>
        <w:rFonts w:ascii="Times New Roman" w:eastAsia="Times New Roman" w:hAnsi="Times New Roman" w:cs="Times New Roman"/>
        <w:b/>
        <w:color w:val="000000"/>
        <w:sz w:val="24"/>
        <w:szCs w:val="24"/>
        <w:lang w:eastAsia="tr-TR"/>
      </w:rPr>
      <w:t>NEBÜLİZER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8D7"/>
    <w:multiLevelType w:val="hybridMultilevel"/>
    <w:tmpl w:val="249CDA12"/>
    <w:lvl w:ilvl="0" w:tplc="039E17B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1716294"/>
    <w:multiLevelType w:val="hybridMultilevel"/>
    <w:tmpl w:val="251C193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AC934C5"/>
    <w:multiLevelType w:val="hybridMultilevel"/>
    <w:tmpl w:val="49F6F79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 w15:restartNumberingAfterBreak="0">
    <w:nsid w:val="22751865"/>
    <w:multiLevelType w:val="hybridMultilevel"/>
    <w:tmpl w:val="45461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2F39F9"/>
    <w:multiLevelType w:val="hybridMultilevel"/>
    <w:tmpl w:val="07A000B2"/>
    <w:lvl w:ilvl="0" w:tplc="9990D370">
      <w:start w:val="18"/>
      <w:numFmt w:val="decimal"/>
      <w:lvlText w:val="%1"/>
      <w:lvlJc w:val="left"/>
      <w:pPr>
        <w:ind w:left="420" w:hanging="360"/>
      </w:pPr>
      <w:rPr>
        <w:rFonts w:eastAsiaTheme="minorHAnsi"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34CA6D0E"/>
    <w:multiLevelType w:val="hybridMultilevel"/>
    <w:tmpl w:val="1D1E71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595DD7"/>
    <w:multiLevelType w:val="hybridMultilevel"/>
    <w:tmpl w:val="AD74B610"/>
    <w:lvl w:ilvl="0" w:tplc="041F000F">
      <w:start w:val="1"/>
      <w:numFmt w:val="decimal"/>
      <w:lvlText w:val="%1."/>
      <w:lvlJc w:val="left"/>
      <w:pPr>
        <w:ind w:left="1293" w:hanging="360"/>
      </w:pPr>
    </w:lvl>
    <w:lvl w:ilvl="1" w:tplc="041F0019">
      <w:start w:val="1"/>
      <w:numFmt w:val="lowerLetter"/>
      <w:lvlText w:val="%2."/>
      <w:lvlJc w:val="left"/>
      <w:pPr>
        <w:ind w:left="2013" w:hanging="360"/>
      </w:pPr>
    </w:lvl>
    <w:lvl w:ilvl="2" w:tplc="041F001B">
      <w:start w:val="1"/>
      <w:numFmt w:val="lowerRoman"/>
      <w:lvlText w:val="%3."/>
      <w:lvlJc w:val="right"/>
      <w:pPr>
        <w:ind w:left="2733" w:hanging="180"/>
      </w:pPr>
    </w:lvl>
    <w:lvl w:ilvl="3" w:tplc="041F000F">
      <w:start w:val="1"/>
      <w:numFmt w:val="decimal"/>
      <w:lvlText w:val="%4."/>
      <w:lvlJc w:val="left"/>
      <w:pPr>
        <w:ind w:left="3453" w:hanging="360"/>
      </w:pPr>
    </w:lvl>
    <w:lvl w:ilvl="4" w:tplc="041F0019">
      <w:start w:val="1"/>
      <w:numFmt w:val="lowerLetter"/>
      <w:lvlText w:val="%5."/>
      <w:lvlJc w:val="left"/>
      <w:pPr>
        <w:ind w:left="4173" w:hanging="360"/>
      </w:pPr>
    </w:lvl>
    <w:lvl w:ilvl="5" w:tplc="041F001B">
      <w:start w:val="1"/>
      <w:numFmt w:val="lowerRoman"/>
      <w:lvlText w:val="%6."/>
      <w:lvlJc w:val="right"/>
      <w:pPr>
        <w:ind w:left="4893" w:hanging="180"/>
      </w:pPr>
    </w:lvl>
    <w:lvl w:ilvl="6" w:tplc="041F000F">
      <w:start w:val="1"/>
      <w:numFmt w:val="decimal"/>
      <w:lvlText w:val="%7."/>
      <w:lvlJc w:val="left"/>
      <w:pPr>
        <w:ind w:left="5613" w:hanging="360"/>
      </w:pPr>
    </w:lvl>
    <w:lvl w:ilvl="7" w:tplc="041F0019">
      <w:start w:val="1"/>
      <w:numFmt w:val="lowerLetter"/>
      <w:lvlText w:val="%8."/>
      <w:lvlJc w:val="left"/>
      <w:pPr>
        <w:ind w:left="6333" w:hanging="360"/>
      </w:pPr>
    </w:lvl>
    <w:lvl w:ilvl="8" w:tplc="041F001B">
      <w:start w:val="1"/>
      <w:numFmt w:val="lowerRoman"/>
      <w:lvlText w:val="%9."/>
      <w:lvlJc w:val="right"/>
      <w:pPr>
        <w:ind w:left="7053" w:hanging="180"/>
      </w:pPr>
    </w:lvl>
  </w:abstractNum>
  <w:abstractNum w:abstractNumId="8" w15:restartNumberingAfterBreak="0">
    <w:nsid w:val="3B526EA3"/>
    <w:multiLevelType w:val="hybridMultilevel"/>
    <w:tmpl w:val="7D5EEFA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81295A"/>
    <w:multiLevelType w:val="hybridMultilevel"/>
    <w:tmpl w:val="6B2C091E"/>
    <w:lvl w:ilvl="0" w:tplc="55BA42F4">
      <w:start w:val="1"/>
      <w:numFmt w:val="decimal"/>
      <w:lvlText w:val="%1."/>
      <w:lvlJc w:val="left"/>
      <w:pPr>
        <w:tabs>
          <w:tab w:val="num" w:pos="1211"/>
        </w:tabs>
        <w:ind w:left="1211"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18338D"/>
    <w:multiLevelType w:val="hybridMultilevel"/>
    <w:tmpl w:val="D4B0E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F259B7"/>
    <w:multiLevelType w:val="hybridMultilevel"/>
    <w:tmpl w:val="10947D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467EC7"/>
    <w:multiLevelType w:val="hybridMultilevel"/>
    <w:tmpl w:val="4E7202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CE1AA0"/>
    <w:multiLevelType w:val="hybridMultilevel"/>
    <w:tmpl w:val="7D5EEFAE"/>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12"/>
  </w:num>
  <w:num w:numId="5">
    <w:abstractNumId w:val="6"/>
  </w:num>
  <w:num w:numId="6">
    <w:abstractNumId w:val="8"/>
  </w:num>
  <w:num w:numId="7">
    <w:abstractNumId w:val="11"/>
  </w:num>
  <w:num w:numId="8">
    <w:abstractNumId w:val="1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E"/>
    <w:rsid w:val="0000018A"/>
    <w:rsid w:val="000035B8"/>
    <w:rsid w:val="000435A1"/>
    <w:rsid w:val="000D04A5"/>
    <w:rsid w:val="00104579"/>
    <w:rsid w:val="00114FBA"/>
    <w:rsid w:val="00144AF0"/>
    <w:rsid w:val="00195FEB"/>
    <w:rsid w:val="00253109"/>
    <w:rsid w:val="002618E3"/>
    <w:rsid w:val="002B66F4"/>
    <w:rsid w:val="002D3706"/>
    <w:rsid w:val="00331203"/>
    <w:rsid w:val="00384728"/>
    <w:rsid w:val="003C11B3"/>
    <w:rsid w:val="003F4E5C"/>
    <w:rsid w:val="00442D03"/>
    <w:rsid w:val="004B7494"/>
    <w:rsid w:val="0051362E"/>
    <w:rsid w:val="00552993"/>
    <w:rsid w:val="005A0D6F"/>
    <w:rsid w:val="00633670"/>
    <w:rsid w:val="00662D90"/>
    <w:rsid w:val="006855E8"/>
    <w:rsid w:val="00692677"/>
    <w:rsid w:val="00727478"/>
    <w:rsid w:val="00751521"/>
    <w:rsid w:val="007554B8"/>
    <w:rsid w:val="00780BC8"/>
    <w:rsid w:val="007C4B58"/>
    <w:rsid w:val="007C7E0C"/>
    <w:rsid w:val="007D7F8C"/>
    <w:rsid w:val="007E40B4"/>
    <w:rsid w:val="00816A55"/>
    <w:rsid w:val="00821641"/>
    <w:rsid w:val="00886887"/>
    <w:rsid w:val="00936492"/>
    <w:rsid w:val="009C2DA3"/>
    <w:rsid w:val="00A0594E"/>
    <w:rsid w:val="00A316D6"/>
    <w:rsid w:val="00A76582"/>
    <w:rsid w:val="00A824C6"/>
    <w:rsid w:val="00AB0E8F"/>
    <w:rsid w:val="00AD3BEC"/>
    <w:rsid w:val="00AD45FE"/>
    <w:rsid w:val="00AF2B3C"/>
    <w:rsid w:val="00B31B34"/>
    <w:rsid w:val="00B345D7"/>
    <w:rsid w:val="00B71BB7"/>
    <w:rsid w:val="00BA3150"/>
    <w:rsid w:val="00BC220C"/>
    <w:rsid w:val="00BC424A"/>
    <w:rsid w:val="00BD6076"/>
    <w:rsid w:val="00BF4EE4"/>
    <w:rsid w:val="00BF5AAE"/>
    <w:rsid w:val="00C02472"/>
    <w:rsid w:val="00CE4DB7"/>
    <w:rsid w:val="00CF4519"/>
    <w:rsid w:val="00D41218"/>
    <w:rsid w:val="00D50837"/>
    <w:rsid w:val="00D8284B"/>
    <w:rsid w:val="00DE41B0"/>
    <w:rsid w:val="00DF4D55"/>
    <w:rsid w:val="00E056A5"/>
    <w:rsid w:val="00E13982"/>
    <w:rsid w:val="00E52330"/>
    <w:rsid w:val="00E83031"/>
    <w:rsid w:val="00E85EAD"/>
    <w:rsid w:val="00EC3321"/>
    <w:rsid w:val="00ED3775"/>
    <w:rsid w:val="00F477B7"/>
    <w:rsid w:val="00F7637F"/>
    <w:rsid w:val="00FC2FC8"/>
    <w:rsid w:val="00FF01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13A9"/>
  <w15:docId w15:val="{C820C546-141E-4CC4-817B-F5F32E91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D6F"/>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3F4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4E5C"/>
  </w:style>
  <w:style w:type="paragraph" w:styleId="AltBilgi">
    <w:name w:val="footer"/>
    <w:basedOn w:val="Normal"/>
    <w:link w:val="AltBilgiChar"/>
    <w:uiPriority w:val="99"/>
    <w:unhideWhenUsed/>
    <w:rsid w:val="003F4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72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27775-FE8D-4487-A34A-A592A8DE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2830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LEYLA KARAKUŞ</cp:lastModifiedBy>
  <cp:revision>3</cp:revision>
  <dcterms:created xsi:type="dcterms:W3CDTF">2024-07-23T13:11:00Z</dcterms:created>
  <dcterms:modified xsi:type="dcterms:W3CDTF">2024-07-23T13:15:00Z</dcterms:modified>
</cp:coreProperties>
</file>